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6605" w14:textId="4109D6E4" w:rsidR="00951FFB" w:rsidRDefault="00951FFB" w:rsidP="00B5497A">
      <w:pPr>
        <w:pStyle w:val="Dtitel"/>
        <w:spacing w:line="276" w:lineRule="auto"/>
        <w:jc w:val="center"/>
        <w:rPr>
          <w:rFonts w:ascii="Calibri Light" w:hAnsi="Calibri Light" w:cs="Calibri Light"/>
          <w:sz w:val="24"/>
          <w:szCs w:val="24"/>
          <w:lang w:val="nl-BE"/>
        </w:rPr>
      </w:pPr>
      <w:bookmarkStart w:id="0" w:name="_dxtcompanion_actionscomplete"/>
      <w:r w:rsidRPr="00B5497A">
        <w:rPr>
          <w:rFonts w:ascii="Calibri Light" w:hAnsi="Calibri Light" w:cs="Calibri Light"/>
          <w:sz w:val="24"/>
          <w:szCs w:val="24"/>
          <w:lang w:val="nl-BE"/>
        </w:rPr>
        <w:t>D</w:t>
      </w:r>
      <w:r w:rsidR="00B5497A">
        <w:rPr>
          <w:rFonts w:ascii="Calibri Light" w:hAnsi="Calibri Light" w:cs="Calibri Light"/>
          <w:sz w:val="24"/>
          <w:szCs w:val="24"/>
          <w:lang w:val="nl-BE"/>
        </w:rPr>
        <w:t>E NIEUWE TRANSGENDERWET</w:t>
      </w:r>
    </w:p>
    <w:p w14:paraId="37EBD241" w14:textId="77777777" w:rsidR="00FC405A" w:rsidRPr="00FC405A" w:rsidRDefault="00FC405A" w:rsidP="00FC405A">
      <w:pPr>
        <w:jc w:val="center"/>
        <w:rPr>
          <w:rFonts w:ascii="Times New Roman" w:eastAsia="Times New Roman" w:hAnsi="Times New Roman"/>
          <w:sz w:val="24"/>
          <w:szCs w:val="24"/>
          <w:lang w:val="en-GB" w:eastAsia="en-GB"/>
        </w:rPr>
      </w:pPr>
      <w:proofErr w:type="spellStart"/>
      <w:r w:rsidRPr="00FC405A">
        <w:rPr>
          <w:rFonts w:ascii="Calibri Light" w:eastAsia="Times New Roman" w:hAnsi="Calibri Light" w:cs="Calibri Light"/>
          <w:b/>
          <w:bCs/>
          <w:i/>
          <w:iCs/>
          <w:color w:val="000000"/>
          <w:sz w:val="22"/>
          <w:szCs w:val="22"/>
          <w:lang w:val="en-GB" w:eastAsia="en-GB"/>
        </w:rPr>
        <w:t>NjW</w:t>
      </w:r>
      <w:proofErr w:type="spellEnd"/>
      <w:r w:rsidRPr="00FC405A">
        <w:rPr>
          <w:rFonts w:ascii="Calibri Light" w:eastAsia="Times New Roman" w:hAnsi="Calibri Light" w:cs="Calibri Light"/>
          <w:b/>
          <w:bCs/>
          <w:color w:val="000000"/>
          <w:sz w:val="22"/>
          <w:szCs w:val="22"/>
          <w:lang w:val="en-GB" w:eastAsia="en-GB"/>
        </w:rPr>
        <w:t xml:space="preserve"> 10 </w:t>
      </w:r>
      <w:proofErr w:type="spellStart"/>
      <w:r w:rsidRPr="00FC405A">
        <w:rPr>
          <w:rFonts w:ascii="Calibri Light" w:eastAsia="Times New Roman" w:hAnsi="Calibri Light" w:cs="Calibri Light"/>
          <w:b/>
          <w:bCs/>
          <w:color w:val="000000"/>
          <w:sz w:val="22"/>
          <w:szCs w:val="22"/>
          <w:lang w:val="en-GB" w:eastAsia="en-GB"/>
        </w:rPr>
        <w:t>oktober</w:t>
      </w:r>
      <w:proofErr w:type="spellEnd"/>
      <w:r w:rsidRPr="00FC405A">
        <w:rPr>
          <w:rFonts w:ascii="Calibri Light" w:eastAsia="Times New Roman" w:hAnsi="Calibri Light" w:cs="Calibri Light"/>
          <w:b/>
          <w:bCs/>
          <w:color w:val="000000"/>
          <w:sz w:val="22"/>
          <w:szCs w:val="22"/>
          <w:lang w:val="en-GB" w:eastAsia="en-GB"/>
        </w:rPr>
        <w:t xml:space="preserve"> 2018, 662-677</w:t>
      </w:r>
    </w:p>
    <w:p w14:paraId="3185C61D" w14:textId="77777777" w:rsidR="00FC405A" w:rsidRPr="00B5497A" w:rsidRDefault="00FC405A" w:rsidP="00B5497A">
      <w:pPr>
        <w:pStyle w:val="Dtitel"/>
        <w:spacing w:line="276" w:lineRule="auto"/>
        <w:jc w:val="center"/>
        <w:rPr>
          <w:rFonts w:ascii="Calibri Light" w:hAnsi="Calibri Light" w:cs="Calibri Light"/>
          <w:sz w:val="24"/>
          <w:szCs w:val="24"/>
          <w:lang w:val="nl-BE"/>
        </w:rPr>
      </w:pPr>
    </w:p>
    <w:p w14:paraId="0B019334" w14:textId="77777777" w:rsidR="00951FFB" w:rsidRPr="00B5497A" w:rsidRDefault="00951FFB" w:rsidP="00B5497A">
      <w:pPr>
        <w:pStyle w:val="Dondertitel"/>
        <w:spacing w:line="276" w:lineRule="auto"/>
        <w:rPr>
          <w:rFonts w:ascii="Calibri Light" w:hAnsi="Calibri Light" w:cs="Calibri Light"/>
          <w:color w:val="auto"/>
          <w:sz w:val="24"/>
          <w:szCs w:val="24"/>
          <w:lang w:val="nl-BE"/>
        </w:rPr>
      </w:pPr>
      <w:bookmarkStart w:id="1" w:name="_GoBack"/>
      <w:bookmarkEnd w:id="1"/>
    </w:p>
    <w:p w14:paraId="55697853" w14:textId="77777777" w:rsidR="00951FFB" w:rsidRPr="00B5497A" w:rsidRDefault="00CB4090" w:rsidP="00B5497A">
      <w:pPr>
        <w:pStyle w:val="Dabstract"/>
        <w:spacing w:line="276" w:lineRule="auto"/>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Sinds de inwerkingtreding van de Transgenderwet kan elke Belg aangifte doen om de registratie van het geslacht bij de ambtenaar van de burgerlijke stand aan te passen, zonder te moeten voldoen aan strenge voorwaarden. Dit is goed nieuws voor de transgendergemeenschap, maar </w:t>
      </w:r>
      <w:r w:rsidR="009D07DA" w:rsidRPr="00B5497A">
        <w:rPr>
          <w:rFonts w:ascii="Calibri Light" w:hAnsi="Calibri Light" w:cs="Calibri Light"/>
          <w:sz w:val="24"/>
          <w:szCs w:val="24"/>
          <w:lang w:val="nl-BE"/>
        </w:rPr>
        <w:t>misschien zal</w:t>
      </w:r>
      <w:r w:rsidRPr="00B5497A">
        <w:rPr>
          <w:rFonts w:ascii="Calibri Light" w:hAnsi="Calibri Light" w:cs="Calibri Light"/>
          <w:sz w:val="24"/>
          <w:szCs w:val="24"/>
          <w:lang w:val="nl-BE"/>
        </w:rPr>
        <w:t xml:space="preserve"> het Grondwettelijk Hof oordelen </w:t>
      </w:r>
      <w:r w:rsidR="009D07DA" w:rsidRPr="00B5497A">
        <w:rPr>
          <w:rFonts w:ascii="Calibri Light" w:hAnsi="Calibri Light" w:cs="Calibri Light"/>
          <w:sz w:val="24"/>
          <w:szCs w:val="24"/>
          <w:lang w:val="nl-BE"/>
        </w:rPr>
        <w:t xml:space="preserve">dat </w:t>
      </w:r>
      <w:r w:rsidRPr="00B5497A">
        <w:rPr>
          <w:rFonts w:ascii="Calibri Light" w:hAnsi="Calibri Light" w:cs="Calibri Light"/>
          <w:sz w:val="24"/>
          <w:szCs w:val="24"/>
          <w:lang w:val="nl-BE"/>
        </w:rPr>
        <w:t>er sprake is van een ongeoorloofde discriminatie ten aanzien van transgenderisten.</w:t>
      </w:r>
      <w:r w:rsidR="009D07DA" w:rsidRPr="00B5497A">
        <w:rPr>
          <w:rFonts w:ascii="Calibri Light" w:hAnsi="Calibri Light" w:cs="Calibri Light"/>
          <w:sz w:val="24"/>
          <w:szCs w:val="24"/>
          <w:lang w:val="nl-BE"/>
        </w:rPr>
        <w:t xml:space="preserve"> De auteurs onderzoeken de procedure voor de verandering van geslachtsregistratie. Ze bekijken daarna of het Hof best de weg opent voor een derde genderoptie dan wel of het Hof de non-binaire genderregistratie op de lange baan moet schuiven.</w:t>
      </w:r>
    </w:p>
    <w:p w14:paraId="4A0773F5" w14:textId="77777777" w:rsidR="00FD1298" w:rsidRPr="00B5497A" w:rsidRDefault="00FD1298" w:rsidP="00B5497A">
      <w:pPr>
        <w:pStyle w:val="Dinhoudstafel"/>
        <w:spacing w:line="276" w:lineRule="auto"/>
        <w:rPr>
          <w:rFonts w:ascii="Calibri Light" w:hAnsi="Calibri Light" w:cs="Calibri Light"/>
          <w:b/>
          <w:sz w:val="24"/>
          <w:szCs w:val="24"/>
          <w:lang w:val="nl-BE" w:eastAsia="zh-CN"/>
        </w:rPr>
      </w:pPr>
    </w:p>
    <w:p w14:paraId="1AF853A6" w14:textId="77777777" w:rsidR="00951FFB" w:rsidRPr="00B5497A" w:rsidRDefault="00951FFB" w:rsidP="00B5497A">
      <w:pPr>
        <w:pStyle w:val="Dtussentitel1"/>
        <w:spacing w:line="276" w:lineRule="auto"/>
        <w:rPr>
          <w:rFonts w:ascii="Calibri Light" w:hAnsi="Calibri Light" w:cs="Calibri Light"/>
          <w:color w:val="auto"/>
          <w:sz w:val="24"/>
          <w:lang w:val="nl-BE"/>
        </w:rPr>
      </w:pPr>
      <w:r w:rsidRPr="00B5497A">
        <w:rPr>
          <w:rFonts w:ascii="Calibri Light" w:hAnsi="Calibri Light" w:cs="Calibri Light"/>
          <w:color w:val="auto"/>
          <w:sz w:val="24"/>
          <w:lang w:val="nl-BE"/>
        </w:rPr>
        <w:t>Inleiding</w:t>
      </w:r>
    </w:p>
    <w:p w14:paraId="43ADD262" w14:textId="77777777" w:rsidR="00951FFB" w:rsidRPr="00B5497A" w:rsidRDefault="00951FFB" w:rsidP="00B5497A">
      <w:pPr>
        <w:pStyle w:val="Dbody"/>
        <w:spacing w:line="276" w:lineRule="auto"/>
        <w:rPr>
          <w:rFonts w:ascii="Calibri Light" w:hAnsi="Calibri Light" w:cs="Calibri Light"/>
          <w:sz w:val="24"/>
          <w:szCs w:val="24"/>
          <w:lang w:val="nl-BE"/>
        </w:rPr>
      </w:pPr>
    </w:p>
    <w:p w14:paraId="7E6CD396" w14:textId="5F9E91BD"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1.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 xml:space="preserve">Het Grondwettelijk Hof staat voor de keuze: de weg openen voor een derde genderoptie of de </w:t>
      </w:r>
      <w:r w:rsidRPr="00B5497A">
        <w:rPr>
          <w:rFonts w:ascii="Calibri Light" w:hAnsi="Calibri Light" w:cs="Calibri Light"/>
          <w:sz w:val="24"/>
          <w:szCs w:val="24"/>
          <w:shd w:val="clear" w:color="auto" w:fill="FFFFFF"/>
          <w:lang w:val="nl-BE"/>
        </w:rPr>
        <w:t>non-binaire</w:t>
      </w:r>
      <w:r w:rsidRPr="00B5497A">
        <w:rPr>
          <w:rFonts w:ascii="Calibri Light" w:hAnsi="Calibri Light" w:cs="Calibri Light"/>
          <w:sz w:val="24"/>
          <w:szCs w:val="24"/>
          <w:lang w:val="nl-BE"/>
        </w:rPr>
        <w:t xml:space="preserve"> genderregistratie op de lange baan schuiven</w:t>
      </w:r>
      <w:r w:rsidR="0086320C" w:rsidRPr="00B5497A">
        <w:rPr>
          <w:rFonts w:ascii="Calibri Light" w:hAnsi="Calibri Light" w:cs="Calibri Light"/>
          <w:sz w:val="24"/>
          <w:szCs w:val="24"/>
          <w:lang w:val="nl-BE"/>
        </w:rPr>
        <w:t>.</w:t>
      </w:r>
    </w:p>
    <w:p w14:paraId="2FFE2777"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p>
    <w:p w14:paraId="443CD161" w14:textId="6149DFDE"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rPr>
        <w:t xml:space="preserve">2.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De nieuwe bepalingen van de wet van 25 juni 2017</w:t>
      </w:r>
      <w:r w:rsidRPr="00B5497A">
        <w:rPr>
          <w:rStyle w:val="FootnoteReference"/>
          <w:rFonts w:ascii="Calibri Light" w:hAnsi="Calibri Light" w:cs="Calibri Light"/>
          <w:bCs w:val="0"/>
          <w:sz w:val="24"/>
          <w:szCs w:val="24"/>
          <w:lang w:val="nl-BE"/>
        </w:rPr>
        <w:footnoteReference w:id="1"/>
      </w:r>
      <w:r w:rsidRPr="00B5497A">
        <w:rPr>
          <w:rFonts w:ascii="Calibri Light" w:hAnsi="Calibri Light" w:cs="Calibri Light"/>
          <w:sz w:val="24"/>
          <w:szCs w:val="24"/>
          <w:lang w:val="nl-BE"/>
        </w:rPr>
        <w:t xml:space="preserve"> traden in werking op 1 januari 2018. S</w:t>
      </w:r>
      <w:r w:rsidRPr="00B5497A">
        <w:rPr>
          <w:rFonts w:ascii="Calibri Light" w:hAnsi="Calibri Light" w:cs="Calibri Light"/>
          <w:sz w:val="24"/>
          <w:szCs w:val="24"/>
          <w:shd w:val="clear" w:color="auto" w:fill="FFFFFF"/>
          <w:lang w:val="nl-BE"/>
        </w:rPr>
        <w:t xml:space="preserve">indsdien kan elke Belg of elke in de bevolkingsregisters ingeschreven vreemdeling aangifte doen om de registratie van het geslacht bij de ambtenaar van de burgerlijke stand (ABS) aan te passen, zonder te moeten voldoen aan de strenge voorwaarde van de sterilisatie, zonder geslachtsaanpassende operatie te moeten ondergaan en zonder een diagnose van genderdysforie. Er is evenmin een verklaring vereist van een dokter of psycholoog, tenzij voor de </w:t>
      </w:r>
      <w:r w:rsidRPr="00B5497A">
        <w:rPr>
          <w:rFonts w:ascii="Calibri Light" w:hAnsi="Calibri Light" w:cs="Calibri Light"/>
          <w:sz w:val="24"/>
          <w:szCs w:val="24"/>
          <w:lang w:val="nl-BE"/>
        </w:rPr>
        <w:t>niet-ontvoogde minderjarige van 16 jaar of meer.</w:t>
      </w:r>
      <w:r w:rsidRPr="00B5497A">
        <w:rPr>
          <w:rFonts w:ascii="Calibri Light" w:hAnsi="Calibri Light" w:cs="Calibri Light"/>
          <w:sz w:val="24"/>
          <w:szCs w:val="24"/>
          <w:shd w:val="clear" w:color="auto" w:fill="FFFFFF"/>
          <w:lang w:val="nl-BE"/>
        </w:rPr>
        <w:t xml:space="preserve"> </w:t>
      </w:r>
      <w:r w:rsidR="00130830" w:rsidRPr="00B5497A">
        <w:rPr>
          <w:rFonts w:ascii="Calibri Light" w:hAnsi="Calibri Light" w:cs="Calibri Light"/>
          <w:sz w:val="24"/>
          <w:szCs w:val="24"/>
          <w:shd w:val="clear" w:color="auto" w:fill="FFFFFF"/>
        </w:rPr>
        <w:t>Het enige wat een transgender moet doen, is officieel verklaren dat hij zijn genderregistratie wil aanpassen</w:t>
      </w:r>
      <w:r w:rsidRPr="00B5497A">
        <w:rPr>
          <w:rFonts w:ascii="Calibri Light" w:hAnsi="Calibri Light" w:cs="Calibri Light"/>
          <w:sz w:val="24"/>
          <w:szCs w:val="24"/>
          <w:shd w:val="clear" w:color="auto" w:fill="FFFFFF"/>
          <w:lang w:val="nl-BE"/>
        </w:rPr>
        <w:t>.</w:t>
      </w:r>
    </w:p>
    <w:p w14:paraId="6C394536" w14:textId="77777777"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p>
    <w:p w14:paraId="6C2113B0" w14:textId="6A1E2A2D"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 xml:space="preserve">3. </w:t>
      </w:r>
      <w:r w:rsidR="00B5497A">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De transgendergemeenschap in België is tevreden dat de wetgever erkent dat genderidentiteit een erg persoonlijk gegeven is, want niemand anders kan voor een persoon bepalen of deze zich</w:t>
      </w:r>
      <w:r w:rsidR="00AB169B" w:rsidRPr="00B5497A">
        <w:rPr>
          <w:rFonts w:ascii="Calibri Light" w:hAnsi="Calibri Light" w:cs="Calibri Light"/>
          <w:sz w:val="24"/>
          <w:szCs w:val="24"/>
          <w:shd w:val="clear" w:color="auto" w:fill="FFFFFF"/>
          <w:lang w:val="nl-BE"/>
        </w:rPr>
        <w:t xml:space="preserve"> man of vrouw voelt. De nieuwe T</w:t>
      </w:r>
      <w:r w:rsidRPr="00B5497A">
        <w:rPr>
          <w:rFonts w:ascii="Calibri Light" w:hAnsi="Calibri Light" w:cs="Calibri Light"/>
          <w:sz w:val="24"/>
          <w:szCs w:val="24"/>
          <w:shd w:val="clear" w:color="auto" w:fill="FFFFFF"/>
          <w:lang w:val="nl-BE"/>
        </w:rPr>
        <w:t xml:space="preserve">ransgenderwet is onmiskenbaar een stap in de goede richting, maar helaas lost ze niets op voor </w:t>
      </w:r>
      <w:r w:rsidRPr="00B5497A">
        <w:rPr>
          <w:rFonts w:ascii="Calibri Light" w:hAnsi="Calibri Light" w:cs="Calibri Light"/>
          <w:sz w:val="24"/>
          <w:szCs w:val="24"/>
          <w:lang w:val="nl-BE" w:eastAsia="zh-CN"/>
        </w:rPr>
        <w:t xml:space="preserve">transgenderisten, die toch wel </w:t>
      </w:r>
      <w:r w:rsidRPr="00B5497A">
        <w:rPr>
          <w:rFonts w:ascii="Calibri Light" w:hAnsi="Calibri Light" w:cs="Calibri Light"/>
          <w:sz w:val="24"/>
          <w:szCs w:val="24"/>
          <w:shd w:val="clear" w:color="auto" w:fill="FFFFFF"/>
          <w:lang w:val="nl-BE"/>
        </w:rPr>
        <w:t>2,2 procent</w:t>
      </w:r>
      <w:r w:rsidRPr="00B5497A">
        <w:rPr>
          <w:rStyle w:val="FootnoteReference"/>
          <w:rFonts w:ascii="Calibri Light" w:hAnsi="Calibri Light" w:cs="Calibri Light"/>
          <w:sz w:val="24"/>
          <w:szCs w:val="24"/>
          <w:shd w:val="clear" w:color="auto" w:fill="FFFFFF"/>
          <w:lang w:val="nl-BE"/>
        </w:rPr>
        <w:footnoteReference w:id="2"/>
      </w:r>
      <w:r w:rsidRPr="00B5497A">
        <w:rPr>
          <w:rFonts w:ascii="Calibri Light" w:hAnsi="Calibri Light" w:cs="Calibri Light"/>
          <w:sz w:val="24"/>
          <w:szCs w:val="24"/>
          <w:shd w:val="clear" w:color="auto" w:fill="FFFFFF"/>
          <w:lang w:val="nl-BE"/>
        </w:rPr>
        <w:t xml:space="preserve"> van de Belgische bevolking uitmaken.</w:t>
      </w:r>
    </w:p>
    <w:p w14:paraId="4BFD3681" w14:textId="77777777"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p>
    <w:p w14:paraId="4C20DE89" w14:textId="2244FB15"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eastAsia="zh-CN"/>
        </w:rPr>
        <w:t xml:space="preserve">4. </w:t>
      </w:r>
      <w:r w:rsidR="00B5497A">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 xml:space="preserve">Op het vlak van </w:t>
      </w:r>
      <w:r w:rsidRPr="00B5497A">
        <w:rPr>
          <w:rFonts w:ascii="Calibri Light" w:hAnsi="Calibri Light" w:cs="Calibri Light"/>
          <w:sz w:val="24"/>
          <w:szCs w:val="24"/>
          <w:lang w:val="nl-BE"/>
        </w:rPr>
        <w:t>gelijke rechten voor holebi</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s </w:t>
      </w:r>
      <w:r w:rsidR="00AB169B" w:rsidRPr="00B5497A">
        <w:rPr>
          <w:rFonts w:ascii="Calibri Light" w:hAnsi="Calibri Light" w:cs="Calibri Light"/>
          <w:sz w:val="24"/>
          <w:szCs w:val="24"/>
          <w:lang w:val="nl-BE" w:eastAsia="zh-CN"/>
        </w:rPr>
        <w:t>was België al éé</w:t>
      </w:r>
      <w:r w:rsidRPr="00B5497A">
        <w:rPr>
          <w:rFonts w:ascii="Calibri Light" w:hAnsi="Calibri Light" w:cs="Calibri Light"/>
          <w:sz w:val="24"/>
          <w:szCs w:val="24"/>
          <w:lang w:val="nl-BE" w:eastAsia="zh-CN"/>
        </w:rPr>
        <w:t xml:space="preserve">n van de meest progressieve landen ter wereld en hopelijk zal </w:t>
      </w:r>
      <w:r w:rsidR="00AB169B" w:rsidRPr="00B5497A">
        <w:rPr>
          <w:rFonts w:ascii="Calibri Light" w:hAnsi="Calibri Light" w:cs="Calibri Light"/>
          <w:sz w:val="24"/>
          <w:szCs w:val="24"/>
          <w:lang w:val="nl-BE" w:eastAsia="zh-CN"/>
        </w:rPr>
        <w:t>België</w:t>
      </w:r>
      <w:r w:rsidRPr="00B5497A">
        <w:rPr>
          <w:rFonts w:ascii="Calibri Light" w:hAnsi="Calibri Light" w:cs="Calibri Light"/>
          <w:sz w:val="24"/>
          <w:szCs w:val="24"/>
          <w:lang w:val="nl-BE" w:eastAsia="zh-CN"/>
        </w:rPr>
        <w:t xml:space="preserve"> ook wat genderidentiteit betreft een voortrekkersrol spelen. Het is momenteel echter nog </w:t>
      </w:r>
      <w:r w:rsidR="00AB169B" w:rsidRPr="00B5497A">
        <w:rPr>
          <w:rFonts w:ascii="Calibri Light" w:hAnsi="Calibri Light" w:cs="Calibri Light"/>
          <w:sz w:val="24"/>
          <w:szCs w:val="24"/>
          <w:lang w:val="nl-BE" w:eastAsia="zh-CN"/>
        </w:rPr>
        <w:t>koffiedik kijken</w:t>
      </w:r>
      <w:r w:rsidRPr="00B5497A">
        <w:rPr>
          <w:rFonts w:ascii="Calibri Light" w:hAnsi="Calibri Light" w:cs="Calibri Light"/>
          <w:sz w:val="24"/>
          <w:szCs w:val="24"/>
          <w:lang w:val="nl-BE" w:eastAsia="zh-CN"/>
        </w:rPr>
        <w:t xml:space="preserve"> of het </w:t>
      </w:r>
      <w:r w:rsidRPr="00B5497A">
        <w:rPr>
          <w:rFonts w:ascii="Calibri Light" w:hAnsi="Calibri Light" w:cs="Calibri Light"/>
          <w:sz w:val="24"/>
          <w:szCs w:val="24"/>
          <w:lang w:val="nl-BE" w:eastAsia="zh-CN"/>
        </w:rPr>
        <w:lastRenderedPageBreak/>
        <w:t>Grondwettelijk Hof zal oordelen of er sprake is van een geoorloofd onderscheid dan wel van een ongeoorloofde discriminatie ten aanzien van transgenderisten.</w:t>
      </w:r>
      <w:r w:rsidRPr="00B5497A">
        <w:rPr>
          <w:rFonts w:ascii="Calibri Light" w:hAnsi="Calibri Light" w:cs="Calibri Light"/>
          <w:sz w:val="24"/>
          <w:szCs w:val="24"/>
          <w:shd w:val="clear" w:color="auto" w:fill="FFFFFF"/>
          <w:lang w:val="nl-BE"/>
        </w:rPr>
        <w:t xml:space="preserve"> </w:t>
      </w:r>
      <w:r w:rsidR="00AB169B" w:rsidRPr="00B5497A">
        <w:rPr>
          <w:rFonts w:ascii="Calibri Light" w:hAnsi="Calibri Light" w:cs="Calibri Light"/>
          <w:sz w:val="24"/>
          <w:szCs w:val="24"/>
          <w:shd w:val="clear" w:color="auto" w:fill="FFFFFF"/>
          <w:lang w:val="nl-BE"/>
        </w:rPr>
        <w:t>Voor een goed begrip</w:t>
      </w:r>
      <w:r w:rsidRPr="00B5497A">
        <w:rPr>
          <w:rFonts w:ascii="Calibri Light" w:hAnsi="Calibri Light" w:cs="Calibri Light"/>
          <w:sz w:val="24"/>
          <w:szCs w:val="24"/>
          <w:shd w:val="clear" w:color="auto" w:fill="FFFFFF"/>
          <w:lang w:val="nl-BE"/>
        </w:rPr>
        <w:t xml:space="preserve">, </w:t>
      </w:r>
      <w:r w:rsidR="00AB169B" w:rsidRPr="00B5497A">
        <w:rPr>
          <w:rFonts w:ascii="Calibri Light" w:hAnsi="Calibri Light" w:cs="Calibri Light"/>
          <w:sz w:val="24"/>
          <w:szCs w:val="24"/>
          <w:shd w:val="clear" w:color="auto" w:fill="FFFFFF"/>
          <w:lang w:val="nl-BE"/>
        </w:rPr>
        <w:t>volgen eerst</w:t>
      </w:r>
      <w:r w:rsidRPr="00B5497A">
        <w:rPr>
          <w:rFonts w:ascii="Calibri Light" w:hAnsi="Calibri Light" w:cs="Calibri Light"/>
          <w:sz w:val="24"/>
          <w:szCs w:val="24"/>
          <w:shd w:val="clear" w:color="auto" w:fill="FFFFFF"/>
          <w:lang w:val="nl-BE"/>
        </w:rPr>
        <w:t xml:space="preserve"> enkele terminologische preciseringen.</w:t>
      </w:r>
    </w:p>
    <w:p w14:paraId="24060849"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16789C2F" w14:textId="77777777" w:rsidR="00951FFB" w:rsidRPr="00B5497A" w:rsidRDefault="00951FFB" w:rsidP="00B5497A">
      <w:pPr>
        <w:pStyle w:val="Dtussentitel1"/>
        <w:spacing w:line="276" w:lineRule="auto"/>
        <w:rPr>
          <w:rFonts w:ascii="Calibri Light" w:hAnsi="Calibri Light" w:cs="Calibri Light"/>
          <w:color w:val="auto"/>
          <w:sz w:val="24"/>
          <w:lang w:val="nl-BE"/>
        </w:rPr>
      </w:pPr>
      <w:r w:rsidRPr="00B5497A">
        <w:rPr>
          <w:rFonts w:ascii="Calibri Light" w:hAnsi="Calibri Light" w:cs="Calibri Light"/>
          <w:color w:val="auto"/>
          <w:sz w:val="24"/>
          <w:lang w:val="nl-BE"/>
        </w:rPr>
        <w:t>I. Transgenders vs. transgenderisten</w:t>
      </w:r>
    </w:p>
    <w:p w14:paraId="2C0C6B60" w14:textId="77777777" w:rsidR="00951FFB" w:rsidRPr="00B5497A" w:rsidRDefault="00951FFB" w:rsidP="00B5497A">
      <w:pPr>
        <w:pStyle w:val="Dbody"/>
        <w:spacing w:line="276" w:lineRule="auto"/>
        <w:rPr>
          <w:rFonts w:ascii="Calibri Light" w:hAnsi="Calibri Light" w:cs="Calibri Light"/>
          <w:sz w:val="24"/>
          <w:szCs w:val="24"/>
          <w:lang w:val="nl-BE"/>
        </w:rPr>
      </w:pPr>
    </w:p>
    <w:p w14:paraId="73801378" w14:textId="7E1F0B14"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eastAsia="zh-CN"/>
        </w:rPr>
        <w:t xml:space="preserve">5. </w:t>
      </w:r>
      <w:r w:rsidR="00B5497A">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 xml:space="preserve">De wetgever maakt een amalgaam van de termen </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transgender</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en </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transgenderist</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w:t>
      </w:r>
      <w:r w:rsidRPr="00B5497A">
        <w:rPr>
          <w:rFonts w:ascii="Calibri Light" w:hAnsi="Calibri Light" w:cs="Calibri Light"/>
          <w:sz w:val="24"/>
          <w:szCs w:val="24"/>
          <w:shd w:val="clear" w:color="auto" w:fill="FFFFFF"/>
          <w:lang w:val="nl-BE"/>
        </w:rPr>
        <w:t>Dat leidde tot een vordering tot gedeeltelijke vernietiging van de wet, ingediend door de Belgische LGBTQI-gemeenschap</w:t>
      </w:r>
      <w:r w:rsidRPr="00B5497A">
        <w:rPr>
          <w:rStyle w:val="FootnoteReference"/>
          <w:rFonts w:ascii="Calibri Light" w:hAnsi="Calibri Light" w:cs="Calibri Light"/>
          <w:sz w:val="24"/>
          <w:szCs w:val="24"/>
          <w:shd w:val="clear" w:color="auto" w:fill="FFFFFF"/>
          <w:lang w:val="nl-BE"/>
        </w:rPr>
        <w:footnoteReference w:id="3"/>
      </w:r>
      <w:r w:rsidRPr="00B5497A">
        <w:rPr>
          <w:rFonts w:ascii="Calibri Light" w:hAnsi="Calibri Light" w:cs="Calibri Light"/>
          <w:sz w:val="24"/>
          <w:szCs w:val="24"/>
          <w:shd w:val="clear" w:color="auto" w:fill="FFFFFF"/>
          <w:lang w:val="nl-BE"/>
        </w:rPr>
        <w:t xml:space="preserve"> bij het Grondwettelijk Hof</w:t>
      </w:r>
      <w:r w:rsidRPr="00B5497A">
        <w:rPr>
          <w:rFonts w:ascii="Calibri Light" w:hAnsi="Calibri Light" w:cs="Calibri Light"/>
          <w:sz w:val="24"/>
          <w:szCs w:val="24"/>
          <w:lang w:val="nl-BE" w:eastAsia="zh-CN"/>
        </w:rPr>
        <w:t xml:space="preserve"> op 10 januari 2018</w:t>
      </w:r>
      <w:r w:rsidRPr="00B5497A">
        <w:rPr>
          <w:rFonts w:ascii="Calibri Light" w:hAnsi="Calibri Light" w:cs="Calibri Light"/>
          <w:sz w:val="24"/>
          <w:szCs w:val="24"/>
          <w:shd w:val="clear" w:color="auto" w:fill="FFFFFF"/>
          <w:lang w:val="nl-BE"/>
        </w:rPr>
        <w:t xml:space="preserve">, zoals hieronder verder uiteengezet. </w:t>
      </w:r>
    </w:p>
    <w:p w14:paraId="1377DB62"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7827EA95" w14:textId="77777777" w:rsidR="00951FFB" w:rsidRPr="00B5497A" w:rsidRDefault="00951FFB" w:rsidP="00B5497A">
      <w:pPr>
        <w:pStyle w:val="Dtussentitel2"/>
        <w:spacing w:line="276" w:lineRule="auto"/>
        <w:jc w:val="both"/>
        <w:rPr>
          <w:rFonts w:ascii="Calibri Light" w:hAnsi="Calibri Light" w:cs="Calibri Light"/>
          <w:sz w:val="24"/>
          <w:lang w:val="nl-BE" w:eastAsia="zh-CN"/>
        </w:rPr>
      </w:pPr>
      <w:r w:rsidRPr="00B5497A">
        <w:rPr>
          <w:rFonts w:ascii="Calibri Light" w:hAnsi="Calibri Light" w:cs="Calibri Light"/>
          <w:sz w:val="24"/>
          <w:lang w:val="nl-BE" w:eastAsia="zh-CN"/>
        </w:rPr>
        <w:t>A. Transgenders</w:t>
      </w:r>
    </w:p>
    <w:p w14:paraId="2E5F47DF"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185505AA" w14:textId="1CDA8254"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eastAsia="zh-CN"/>
        </w:rPr>
        <w:t xml:space="preserve">6. </w:t>
      </w:r>
      <w:r w:rsidR="00B5497A">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 xml:space="preserve">De term </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transgender</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is relatief nieuw. Tot voor enkele jaren sprak men nog van </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transseksuelen</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w:t>
      </w:r>
      <w:r w:rsidRPr="00B5497A">
        <w:rPr>
          <w:rFonts w:ascii="Calibri Light" w:hAnsi="Calibri Light" w:cs="Calibri Light"/>
          <w:sz w:val="24"/>
          <w:szCs w:val="24"/>
          <w:shd w:val="clear" w:color="auto" w:fill="FFFFFF"/>
          <w:lang w:val="nl-BE"/>
        </w:rPr>
        <w:t xml:space="preserve">De term </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transseksueel</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werd in 1923 voor het eerst gebruikt door </w:t>
      </w:r>
      <w:r w:rsidRPr="00B5497A">
        <w:rPr>
          <w:rFonts w:ascii="Calibri Light" w:hAnsi="Calibri Light" w:cs="Calibri Light"/>
          <w:sz w:val="24"/>
          <w:szCs w:val="24"/>
          <w:lang w:val="nl-BE" w:eastAsia="zh-CN"/>
        </w:rPr>
        <w:t>de Duitse arts en seksuoloog Magnus Hirschfeld</w:t>
      </w:r>
      <w:r w:rsidRPr="00B5497A">
        <w:rPr>
          <w:rFonts w:ascii="Calibri Light" w:hAnsi="Calibri Light" w:cs="Calibri Light"/>
          <w:sz w:val="24"/>
          <w:szCs w:val="24"/>
          <w:lang w:val="nl-BE"/>
        </w:rPr>
        <w:t xml:space="preserve">, bijgenaamd </w:t>
      </w:r>
      <w:r w:rsidR="00B5497A" w:rsidRPr="00B5497A">
        <w:rPr>
          <w:rFonts w:ascii="Calibri Light" w:hAnsi="Calibri Light" w:cs="Calibri Light"/>
          <w:i/>
          <w:sz w:val="24"/>
          <w:szCs w:val="24"/>
          <w:lang w:val="nl-BE"/>
        </w:rPr>
        <w:t>‘</w:t>
      </w:r>
      <w:r w:rsidRPr="00B5497A">
        <w:rPr>
          <w:rFonts w:ascii="Calibri Light" w:hAnsi="Calibri Light" w:cs="Calibri Light"/>
          <w:i/>
          <w:sz w:val="24"/>
          <w:szCs w:val="24"/>
          <w:lang w:val="nl-BE"/>
        </w:rPr>
        <w:t>Der Einstein des Sex</w:t>
      </w:r>
      <w:r w:rsidR="00B5497A" w:rsidRPr="00B5497A">
        <w:rPr>
          <w:rFonts w:ascii="Calibri Light" w:hAnsi="Calibri Light" w:cs="Calibri Light"/>
          <w:i/>
          <w:sz w:val="24"/>
          <w:szCs w:val="24"/>
          <w:lang w:val="nl-BE"/>
        </w:rPr>
        <w:t>’</w:t>
      </w:r>
      <w:r w:rsidRPr="00B5497A">
        <w:rPr>
          <w:rFonts w:ascii="Calibri Light" w:hAnsi="Calibri Light" w:cs="Calibri Light"/>
          <w:sz w:val="24"/>
          <w:szCs w:val="24"/>
          <w:lang w:val="nl-BE"/>
        </w:rPr>
        <w:t xml:space="preserve">, </w:t>
      </w:r>
      <w:r w:rsidRPr="00B5497A">
        <w:rPr>
          <w:rFonts w:ascii="Calibri Light" w:hAnsi="Calibri Light" w:cs="Calibri Light"/>
          <w:sz w:val="24"/>
          <w:szCs w:val="24"/>
          <w:shd w:val="clear" w:color="auto" w:fill="FFFFFF"/>
          <w:lang w:val="nl-BE"/>
        </w:rPr>
        <w:t>ter beschrijving van personen met een genderrol die anders is dan de andere geslachtsbepalende elementen</w:t>
      </w:r>
      <w:r w:rsidRPr="00B5497A">
        <w:rPr>
          <w:rStyle w:val="FootnoteReference"/>
          <w:rFonts w:ascii="Calibri Light" w:hAnsi="Calibri Light" w:cs="Calibri Light"/>
          <w:sz w:val="24"/>
          <w:szCs w:val="24"/>
          <w:shd w:val="clear" w:color="auto" w:fill="FFFFFF"/>
          <w:lang w:val="nl-BE"/>
        </w:rPr>
        <w:footnoteReference w:id="4"/>
      </w:r>
      <w:r w:rsidR="005C6D35"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In 2013 werd deze term in </w:t>
      </w:r>
      <w:r w:rsidRPr="00B5497A">
        <w:rPr>
          <w:rFonts w:ascii="Calibri Light" w:hAnsi="Calibri Light" w:cs="Calibri Light"/>
          <w:iCs/>
          <w:sz w:val="24"/>
          <w:szCs w:val="24"/>
          <w:shd w:val="clear" w:color="auto" w:fill="FFFFFF"/>
          <w:lang w:val="nl-BE"/>
        </w:rPr>
        <w:t xml:space="preserve">het </w:t>
      </w:r>
      <w:r w:rsidRPr="00B5497A">
        <w:rPr>
          <w:rFonts w:ascii="Calibri Light" w:hAnsi="Calibri Light" w:cs="Calibri Light"/>
          <w:sz w:val="24"/>
          <w:szCs w:val="24"/>
          <w:shd w:val="clear" w:color="auto" w:fill="FFFFFF"/>
          <w:lang w:val="nl-BE"/>
        </w:rPr>
        <w:t>diagnostisch en statistisch handboek voor psychische stoornissen (DSM-V)</w:t>
      </w:r>
      <w:r w:rsidRPr="00B5497A">
        <w:rPr>
          <w:rStyle w:val="FootnoteReference"/>
          <w:rFonts w:ascii="Calibri Light" w:hAnsi="Calibri Light" w:cs="Calibri Light"/>
          <w:bCs w:val="0"/>
          <w:sz w:val="24"/>
          <w:szCs w:val="24"/>
          <w:lang w:val="nl-BE" w:eastAsia="zh-CN"/>
        </w:rPr>
        <w:footnoteReference w:id="5"/>
      </w:r>
      <w:r w:rsidRPr="00B5497A">
        <w:rPr>
          <w:rFonts w:ascii="Calibri Light" w:hAnsi="Calibri Light" w:cs="Calibri Light"/>
          <w:sz w:val="24"/>
          <w:szCs w:val="24"/>
          <w:shd w:val="clear" w:color="auto" w:fill="FFFFFF"/>
          <w:lang w:val="nl-BE"/>
        </w:rPr>
        <w:t xml:space="preserve">, vervangen door de term </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transgender</w:t>
      </w:r>
      <w:r w:rsidR="00B5497A" w:rsidRPr="00B5497A">
        <w:rPr>
          <w:rFonts w:ascii="Calibri Light" w:hAnsi="Calibri Light" w:cs="Calibri Light"/>
          <w:sz w:val="24"/>
          <w:szCs w:val="24"/>
          <w:shd w:val="clear" w:color="auto" w:fill="FFFFFF"/>
          <w:lang w:val="nl-BE"/>
        </w:rPr>
        <w:t>’</w:t>
      </w:r>
      <w:r w:rsidRPr="00B5497A">
        <w:rPr>
          <w:rStyle w:val="FootnoteReference"/>
          <w:rFonts w:ascii="Calibri Light" w:hAnsi="Calibri Light" w:cs="Calibri Light"/>
          <w:sz w:val="24"/>
          <w:szCs w:val="24"/>
          <w:shd w:val="clear" w:color="auto" w:fill="FFFFFF"/>
          <w:lang w:val="nl-BE"/>
        </w:rPr>
        <w:footnoteReference w:id="6"/>
      </w:r>
      <w:r w:rsidR="005C6D35"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De term </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transseksuelen</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dekte namelijk de lading niet, aangezien transgenderisme, i</w:t>
      </w:r>
      <w:r w:rsidRPr="00B5497A">
        <w:rPr>
          <w:rFonts w:ascii="Calibri Light" w:hAnsi="Calibri Light" w:cs="Calibri Light"/>
          <w:sz w:val="24"/>
          <w:szCs w:val="24"/>
          <w:shd w:val="clear" w:color="auto" w:fill="FCFDFC"/>
          <w:lang w:val="nl-BE"/>
        </w:rPr>
        <w:t>n tegenstelling tot wat het geval is voor homoseksualiteit</w:t>
      </w:r>
      <w:r w:rsidRPr="00B5497A">
        <w:rPr>
          <w:rFonts w:ascii="Calibri Light" w:hAnsi="Calibri Light" w:cs="Calibri Light"/>
          <w:sz w:val="24"/>
          <w:szCs w:val="24"/>
          <w:lang w:val="nl-BE" w:eastAsia="zh-CN"/>
        </w:rPr>
        <w:t xml:space="preserve">, </w:t>
      </w:r>
      <w:r w:rsidRPr="00B5497A">
        <w:rPr>
          <w:rFonts w:ascii="Calibri Light" w:hAnsi="Calibri Light" w:cs="Calibri Light"/>
          <w:sz w:val="24"/>
          <w:szCs w:val="24"/>
          <w:shd w:val="clear" w:color="auto" w:fill="FFFFFF"/>
          <w:lang w:val="nl-BE"/>
        </w:rPr>
        <w:t>niets te maken heeft met seksualiteit</w:t>
      </w:r>
      <w:r w:rsidRPr="00B5497A">
        <w:rPr>
          <w:rStyle w:val="FootnoteReference"/>
          <w:rFonts w:ascii="Calibri Light" w:hAnsi="Calibri Light" w:cs="Calibri Light"/>
          <w:sz w:val="24"/>
          <w:szCs w:val="24"/>
          <w:shd w:val="clear" w:color="auto" w:fill="FFFFFF"/>
          <w:lang w:val="nl-BE"/>
        </w:rPr>
        <w:footnoteReference w:id="7"/>
      </w:r>
      <w:r w:rsidRPr="00B5497A">
        <w:rPr>
          <w:rFonts w:ascii="Calibri Light" w:hAnsi="Calibri Light" w:cs="Calibri Light"/>
          <w:sz w:val="24"/>
          <w:szCs w:val="24"/>
          <w:shd w:val="clear" w:color="auto" w:fill="FFFFFF"/>
          <w:lang w:val="nl-BE"/>
        </w:rPr>
        <w:t xml:space="preserve"> noch met het geslacht van de mensen tot wie men zich aangetrokken voelt (d.i. de seksuele voorkeur)</w:t>
      </w:r>
      <w:r w:rsidRPr="00B5497A">
        <w:rPr>
          <w:rStyle w:val="FootnoteReference"/>
          <w:rFonts w:ascii="Calibri Light" w:hAnsi="Calibri Light" w:cs="Calibri Light"/>
          <w:sz w:val="24"/>
          <w:szCs w:val="24"/>
          <w:shd w:val="clear" w:color="auto" w:fill="FFFFFF"/>
          <w:lang w:val="nl-BE"/>
        </w:rPr>
        <w:footnoteReference w:id="8"/>
      </w:r>
      <w:r w:rsidR="005C6D35"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In tegenstelling tot </w:t>
      </w:r>
      <w:r w:rsidRPr="00B5497A">
        <w:rPr>
          <w:rFonts w:ascii="Calibri Light" w:hAnsi="Calibri Light" w:cs="Calibri Light"/>
          <w:sz w:val="24"/>
          <w:szCs w:val="24"/>
          <w:shd w:val="clear" w:color="auto" w:fill="FCFDFC"/>
          <w:lang w:val="nl-BE"/>
        </w:rPr>
        <w:t>h</w:t>
      </w:r>
      <w:r w:rsidRPr="00B5497A">
        <w:rPr>
          <w:rFonts w:ascii="Calibri Light" w:hAnsi="Calibri Light" w:cs="Calibri Light"/>
          <w:sz w:val="24"/>
          <w:szCs w:val="24"/>
          <w:lang w:val="nl-BE" w:eastAsia="zh-CN"/>
        </w:rPr>
        <w:t>omo</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s en lesbiennes, die seksueel verlangen naar mensen van hetzelfde geslacht, kan een</w:t>
      </w:r>
      <w:r w:rsidRPr="00B5497A">
        <w:rPr>
          <w:rFonts w:ascii="Calibri Light" w:hAnsi="Calibri Light" w:cs="Calibri Light"/>
          <w:sz w:val="24"/>
          <w:szCs w:val="24"/>
          <w:shd w:val="clear" w:color="auto" w:fill="FFFFFF"/>
          <w:lang w:val="nl-BE"/>
        </w:rPr>
        <w:t xml:space="preserve"> transgender dus zowel lesbisch</w:t>
      </w:r>
      <w:r w:rsidRPr="00B5497A">
        <w:rPr>
          <w:rStyle w:val="FootnoteReference"/>
          <w:rFonts w:ascii="Calibri Light" w:hAnsi="Calibri Light" w:cs="Calibri Light"/>
          <w:sz w:val="24"/>
          <w:szCs w:val="24"/>
          <w:shd w:val="clear" w:color="auto" w:fill="FFFFFF"/>
          <w:lang w:val="nl-BE"/>
        </w:rPr>
        <w:footnoteReference w:id="9"/>
      </w:r>
      <w:r w:rsidRPr="00B5497A">
        <w:rPr>
          <w:rFonts w:ascii="Calibri Light" w:hAnsi="Calibri Light" w:cs="Calibri Light"/>
          <w:sz w:val="24"/>
          <w:szCs w:val="24"/>
          <w:shd w:val="clear" w:color="auto" w:fill="FFFFFF"/>
          <w:lang w:val="nl-BE"/>
        </w:rPr>
        <w:t>, homoseksueel, biseksueel of heteroseksueel zijn.</w:t>
      </w:r>
    </w:p>
    <w:p w14:paraId="10C70175"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3D8FAFE8" w14:textId="0EB32D24"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shd w:val="clear" w:color="auto" w:fill="FFFFFF"/>
          <w:lang w:val="nl-BE"/>
        </w:rPr>
        <w:lastRenderedPageBreak/>
        <w:t xml:space="preserve">7. </w:t>
      </w:r>
      <w:r w:rsidR="00B5497A">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 xml:space="preserve">Transgenderisme heeft daarentegen alles te maken met de eigen geslachtsidentificatie, meer bepaald met het conflict tussen het biologische geslacht (seksuele identiteit) en het psychologische geslacht (genderidentiteit). Dit laatste is iemands persoonlijke beleving van zijn gender. Bij een transgender komen het biologische geslacht en de seksuele identiteit niet overeen. De term </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transgender</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wordt doorgaans gebruikt als het tegendeel van cisgender</w:t>
      </w:r>
      <w:r w:rsidRPr="00B5497A">
        <w:rPr>
          <w:rStyle w:val="FootnoteReference"/>
          <w:rFonts w:ascii="Calibri Light" w:hAnsi="Calibri Light" w:cs="Calibri Light"/>
          <w:sz w:val="24"/>
          <w:szCs w:val="24"/>
          <w:shd w:val="clear" w:color="auto" w:fill="FFFFFF"/>
          <w:lang w:val="nl-BE"/>
        </w:rPr>
        <w:footnoteReference w:id="10"/>
      </w:r>
      <w:r w:rsidR="005C6D35"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Met de term </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cisgender</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worden mensen aangeduid van wie de seksuele identiteit overeenkomt met het biologische geslacht waarmee zij geboren zijn. Verreweg de meeste mensen zijn cisgender.</w:t>
      </w:r>
    </w:p>
    <w:p w14:paraId="4C5C3F48"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09F48B7F" w14:textId="507E6A74"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eastAsia="zh-CN"/>
        </w:rPr>
        <w:t xml:space="preserve">8. </w:t>
      </w:r>
      <w:r w:rsidR="00B5497A">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 xml:space="preserve">Anders geformuleerd, kan men stellen dat transgenders mensen zijn die in het verkeerde lichaam zijn geboren; een transvrouw is een vrouw, gevangen in een mannenlichaam, die zich altijd al vrouw heeft gevoeld en een transman, is een man gevangen in een vrouwenlichaam, die zich altijd al man heeft gevoeld. </w:t>
      </w:r>
      <w:r w:rsidRPr="00B5497A">
        <w:rPr>
          <w:rFonts w:ascii="Calibri Light" w:hAnsi="Calibri Light" w:cs="Calibri Light"/>
          <w:sz w:val="24"/>
          <w:szCs w:val="24"/>
          <w:lang w:val="nl-BE"/>
        </w:rPr>
        <w:t xml:space="preserve">Renate Stoute schrijft in haar autobiografie dat transgenders zich </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gekooid</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voelen in een verkeerd lichaam en hun uiterlijk en innerlijk met elkaar in overeenstemming willen brengen</w:t>
      </w:r>
      <w:r w:rsidRPr="00B5497A">
        <w:rPr>
          <w:rStyle w:val="FootnoteReference"/>
          <w:rFonts w:ascii="Calibri Light" w:hAnsi="Calibri Light" w:cs="Calibri Light"/>
          <w:sz w:val="24"/>
          <w:szCs w:val="24"/>
          <w:lang w:val="nl-BE"/>
        </w:rPr>
        <w:footnoteReference w:id="11"/>
      </w:r>
      <w:r w:rsidR="005C6D35" w:rsidRPr="00B5497A">
        <w:rPr>
          <w:rFonts w:ascii="Calibri Light" w:hAnsi="Calibri Light" w:cs="Calibri Light"/>
          <w:sz w:val="24"/>
          <w:szCs w:val="24"/>
          <w:lang w:val="nl-BE"/>
        </w:rPr>
        <w:t>.</w:t>
      </w:r>
    </w:p>
    <w:p w14:paraId="05982E8E"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3A3E9F87" w14:textId="1CC6D19D"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9.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 xml:space="preserve">Transgenders voldoen, in tegenstelling tot de hieronder besproken transgenderisten, </w:t>
      </w:r>
      <w:r w:rsidRPr="00B5497A">
        <w:rPr>
          <w:rFonts w:ascii="Calibri Light" w:hAnsi="Calibri Light" w:cs="Calibri Light"/>
          <w:sz w:val="24"/>
          <w:szCs w:val="24"/>
          <w:shd w:val="clear" w:color="auto" w:fill="FFFFFF"/>
          <w:lang w:val="nl-BE"/>
        </w:rPr>
        <w:t>aan het huidige maatschappijbeeld dat een sterke man-vrouwpolariteit vertoont, omdat zij zich richten op één enkel geslacht</w:t>
      </w:r>
      <w:r w:rsidRPr="00B5497A">
        <w:rPr>
          <w:rStyle w:val="FootnoteReference"/>
          <w:rFonts w:ascii="Calibri Light" w:hAnsi="Calibri Light" w:cs="Calibri Light"/>
          <w:sz w:val="24"/>
          <w:szCs w:val="24"/>
          <w:shd w:val="clear" w:color="auto" w:fill="FFFFFF"/>
          <w:lang w:val="nl-BE"/>
        </w:rPr>
        <w:footnoteReference w:id="12"/>
      </w:r>
      <w:r w:rsidR="005C6D35"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Ze </w:t>
      </w:r>
      <w:r w:rsidRPr="00B5497A">
        <w:rPr>
          <w:rFonts w:ascii="Calibri Light" w:hAnsi="Calibri Light" w:cs="Calibri Light"/>
          <w:sz w:val="24"/>
          <w:szCs w:val="24"/>
          <w:lang w:val="nl-BE"/>
        </w:rPr>
        <w:t xml:space="preserve">willen erkend worden als de man of de vrouw die ze zijn en niet als </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iets ertussenin</w:t>
      </w:r>
      <w:r w:rsidR="00B5497A" w:rsidRPr="00B5497A">
        <w:rPr>
          <w:rFonts w:ascii="Calibri Light" w:hAnsi="Calibri Light" w:cs="Calibri Light"/>
          <w:sz w:val="24"/>
          <w:szCs w:val="24"/>
          <w:lang w:val="nl-BE"/>
        </w:rPr>
        <w:t>’</w:t>
      </w:r>
      <w:r w:rsidRPr="00B5497A">
        <w:rPr>
          <w:rStyle w:val="FootnoteReference"/>
          <w:rFonts w:ascii="Calibri Light" w:hAnsi="Calibri Light" w:cs="Calibri Light"/>
          <w:sz w:val="24"/>
          <w:szCs w:val="24"/>
          <w:lang w:val="nl-BE"/>
        </w:rPr>
        <w:footnoteReference w:id="13"/>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t>
      </w:r>
      <w:r w:rsidRPr="00B5497A">
        <w:rPr>
          <w:rFonts w:ascii="Calibri Light" w:hAnsi="Calibri Light" w:cs="Calibri Light"/>
          <w:sz w:val="24"/>
          <w:szCs w:val="24"/>
          <w:lang w:val="nl-BE" w:eastAsia="zh-CN"/>
        </w:rPr>
        <w:t xml:space="preserve">Ze zijn altijd man of vrouw geweest en de geslachtsaanpassende ingreep (als ze daar al toe overgaan) zorgt er enkel voor dat hun </w:t>
      </w:r>
      <w:r w:rsidRPr="00B5497A">
        <w:rPr>
          <w:rFonts w:ascii="Calibri Light" w:hAnsi="Calibri Light" w:cs="Calibri Light"/>
          <w:sz w:val="24"/>
          <w:szCs w:val="24"/>
          <w:shd w:val="clear" w:color="auto" w:fill="FFFFFF"/>
          <w:lang w:val="nl-BE"/>
        </w:rPr>
        <w:t>biologische geslacht (seksuele identiteit)</w:t>
      </w:r>
      <w:r w:rsidRPr="00B5497A">
        <w:rPr>
          <w:rFonts w:ascii="Calibri Light" w:hAnsi="Calibri Light" w:cs="Calibri Light"/>
          <w:sz w:val="24"/>
          <w:szCs w:val="24"/>
          <w:lang w:val="nl-BE" w:eastAsia="zh-CN"/>
        </w:rPr>
        <w:t xml:space="preserve"> wordt aangepast</w:t>
      </w:r>
      <w:r w:rsidRPr="00B5497A">
        <w:rPr>
          <w:rStyle w:val="FootnoteReference"/>
          <w:rFonts w:ascii="Calibri Light" w:hAnsi="Calibri Light" w:cs="Calibri Light"/>
          <w:bCs w:val="0"/>
          <w:sz w:val="24"/>
          <w:szCs w:val="24"/>
          <w:lang w:val="nl-BE" w:eastAsia="zh-CN"/>
        </w:rPr>
        <w:footnoteReference w:id="14"/>
      </w:r>
      <w:r w:rsidRPr="00B5497A">
        <w:rPr>
          <w:rFonts w:ascii="Calibri Light" w:hAnsi="Calibri Light" w:cs="Calibri Light"/>
          <w:sz w:val="24"/>
          <w:szCs w:val="24"/>
          <w:lang w:val="nl-BE"/>
        </w:rPr>
        <w:t xml:space="preserve"> </w:t>
      </w:r>
      <w:r w:rsidRPr="00B5497A">
        <w:rPr>
          <w:rFonts w:ascii="Calibri Light" w:hAnsi="Calibri Light" w:cs="Calibri Light"/>
          <w:sz w:val="24"/>
          <w:szCs w:val="24"/>
          <w:lang w:val="nl-BE" w:eastAsia="zh-CN"/>
        </w:rPr>
        <w:t xml:space="preserve">aan </w:t>
      </w:r>
      <w:r w:rsidRPr="00B5497A">
        <w:rPr>
          <w:rFonts w:ascii="Calibri Light" w:hAnsi="Calibri Light" w:cs="Calibri Light"/>
          <w:sz w:val="24"/>
          <w:szCs w:val="24"/>
          <w:shd w:val="clear" w:color="auto" w:fill="FFFFFF"/>
          <w:lang w:val="nl-BE"/>
        </w:rPr>
        <w:t>hun psychologische geslacht (genderidentiteit).</w:t>
      </w:r>
      <w:r w:rsidRPr="00B5497A">
        <w:rPr>
          <w:rFonts w:ascii="Calibri Light" w:hAnsi="Calibri Light" w:cs="Calibri Light"/>
          <w:sz w:val="24"/>
          <w:szCs w:val="24"/>
          <w:lang w:val="nl-BE" w:eastAsia="zh-CN"/>
        </w:rPr>
        <w:t xml:space="preserve"> </w:t>
      </w:r>
    </w:p>
    <w:p w14:paraId="0F7AE2C0" w14:textId="126435FA" w:rsidR="00B5497A" w:rsidRDefault="00B5497A">
      <w:pPr>
        <w:rPr>
          <w:rFonts w:ascii="Calibri Light" w:eastAsia="Times" w:hAnsi="Calibri Light" w:cs="Calibri Light"/>
          <w:bCs/>
          <w:kern w:val="32"/>
          <w:sz w:val="24"/>
          <w:szCs w:val="24"/>
          <w:lang w:val="nl-BE" w:eastAsia="zh-CN"/>
        </w:rPr>
      </w:pPr>
      <w:r>
        <w:rPr>
          <w:rFonts w:ascii="Calibri Light" w:hAnsi="Calibri Light" w:cs="Calibri Light"/>
          <w:sz w:val="24"/>
          <w:szCs w:val="24"/>
          <w:lang w:val="nl-BE" w:eastAsia="zh-CN"/>
        </w:rPr>
        <w:br w:type="page"/>
      </w:r>
    </w:p>
    <w:p w14:paraId="2977654E"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78599805" w14:textId="77777777" w:rsidR="00951FFB" w:rsidRPr="00B5497A" w:rsidRDefault="00951FFB" w:rsidP="00B5497A">
      <w:pPr>
        <w:pStyle w:val="Dtussentitel2"/>
        <w:spacing w:line="276" w:lineRule="auto"/>
        <w:jc w:val="both"/>
        <w:rPr>
          <w:rFonts w:ascii="Calibri Light" w:hAnsi="Calibri Light" w:cs="Calibri Light"/>
          <w:sz w:val="24"/>
          <w:lang w:val="nl-BE" w:eastAsia="zh-CN"/>
        </w:rPr>
      </w:pPr>
      <w:r w:rsidRPr="00B5497A">
        <w:rPr>
          <w:rFonts w:ascii="Calibri Light" w:hAnsi="Calibri Light" w:cs="Calibri Light"/>
          <w:sz w:val="24"/>
          <w:lang w:val="nl-BE" w:eastAsia="zh-CN"/>
        </w:rPr>
        <w:t>B. Transgenderisten</w:t>
      </w:r>
    </w:p>
    <w:p w14:paraId="2029E178"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01BB7092" w14:textId="59B2AFF7" w:rsidR="001E4036"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10. </w:t>
      </w:r>
      <w:r w:rsidR="00B5497A">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 xml:space="preserve">De transgenderisten, ook wel </w:t>
      </w:r>
      <w:r w:rsidRPr="00B5497A">
        <w:rPr>
          <w:rFonts w:ascii="Calibri Light" w:hAnsi="Calibri Light" w:cs="Calibri Light"/>
          <w:sz w:val="24"/>
          <w:szCs w:val="24"/>
          <w:shd w:val="clear" w:color="auto" w:fill="FFFFFF"/>
          <w:lang w:val="nl-BE"/>
        </w:rPr>
        <w:t>non-binaire personen genoemd</w:t>
      </w:r>
      <w:r w:rsidR="002D33A4" w:rsidRPr="00B5497A">
        <w:rPr>
          <w:rFonts w:ascii="Calibri Light" w:hAnsi="Calibri Light" w:cs="Calibri Light"/>
          <w:sz w:val="24"/>
          <w:szCs w:val="24"/>
          <w:shd w:val="clear" w:color="auto" w:fill="FFFFFF"/>
          <w:lang w:val="nl-BE"/>
        </w:rPr>
        <w:t xml:space="preserve"> of intergenders</w:t>
      </w:r>
      <w:r w:rsidR="001E4036" w:rsidRPr="00B5497A">
        <w:rPr>
          <w:rStyle w:val="FootnoteReference"/>
          <w:rFonts w:ascii="Calibri Light" w:hAnsi="Calibri Light" w:cs="Calibri Light"/>
          <w:sz w:val="24"/>
          <w:szCs w:val="24"/>
          <w:shd w:val="clear" w:color="auto" w:fill="FFFFFF"/>
          <w:lang w:val="nl-BE"/>
        </w:rPr>
        <w:footnoteReference w:id="15"/>
      </w:r>
      <w:r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lang w:val="nl-BE" w:eastAsia="zh-CN"/>
        </w:rPr>
        <w:t xml:space="preserve"> </w:t>
      </w:r>
      <w:r w:rsidRPr="00B5497A">
        <w:rPr>
          <w:rFonts w:ascii="Calibri Light" w:hAnsi="Calibri Light" w:cs="Calibri Light"/>
          <w:sz w:val="24"/>
          <w:szCs w:val="24"/>
          <w:shd w:val="clear" w:color="auto" w:fill="FFFFFF"/>
          <w:lang w:val="nl-BE"/>
        </w:rPr>
        <w:t xml:space="preserve">passen </w:t>
      </w:r>
      <w:r w:rsidRPr="00B5497A">
        <w:rPr>
          <w:rFonts w:ascii="Calibri Light" w:hAnsi="Calibri Light" w:cs="Calibri Light"/>
          <w:sz w:val="24"/>
          <w:szCs w:val="24"/>
          <w:lang w:val="nl-BE" w:eastAsia="zh-CN"/>
        </w:rPr>
        <w:t>niet in één van de twee gendercategorieën</w:t>
      </w:r>
      <w:r w:rsidRPr="00B5497A">
        <w:rPr>
          <w:rStyle w:val="FootnoteReference"/>
          <w:rFonts w:ascii="Calibri Light" w:hAnsi="Calibri Light" w:cs="Calibri Light"/>
          <w:sz w:val="24"/>
          <w:szCs w:val="24"/>
          <w:lang w:val="nl-BE" w:eastAsia="zh-CN"/>
        </w:rPr>
        <w:footnoteReference w:id="16"/>
      </w:r>
      <w:r w:rsidR="00AF1128" w:rsidRPr="00B5497A">
        <w:rPr>
          <w:rFonts w:ascii="Calibri Light" w:hAnsi="Calibri Light" w:cs="Calibri Light"/>
          <w:sz w:val="24"/>
          <w:szCs w:val="24"/>
          <w:lang w:val="nl-BE" w:eastAsia="zh-CN"/>
        </w:rPr>
        <w:t>.</w:t>
      </w:r>
      <w:r w:rsidR="005C6D35" w:rsidRPr="00B5497A">
        <w:rPr>
          <w:rFonts w:ascii="Calibri Light" w:hAnsi="Calibri Light" w:cs="Calibri Light"/>
          <w:sz w:val="24"/>
          <w:szCs w:val="24"/>
          <w:lang w:val="nl-BE" w:eastAsia="zh-CN"/>
        </w:rPr>
        <w:t xml:space="preserve"> </w:t>
      </w:r>
    </w:p>
    <w:p w14:paraId="0EDA3874" w14:textId="77777777" w:rsidR="001E4036" w:rsidRPr="00B5497A" w:rsidRDefault="001E4036" w:rsidP="00B5497A">
      <w:pPr>
        <w:pStyle w:val="Dbody"/>
        <w:spacing w:line="276" w:lineRule="auto"/>
        <w:jc w:val="both"/>
        <w:rPr>
          <w:rFonts w:ascii="Calibri Light" w:hAnsi="Calibri Light" w:cs="Calibri Light"/>
          <w:sz w:val="24"/>
          <w:szCs w:val="24"/>
          <w:lang w:val="nl-BE" w:eastAsia="zh-CN"/>
        </w:rPr>
      </w:pPr>
    </w:p>
    <w:p w14:paraId="64B48272" w14:textId="77777777" w:rsidR="00951FFB" w:rsidRPr="00B5497A" w:rsidRDefault="00951FFB" w:rsidP="00B5497A">
      <w:pPr>
        <w:pStyle w:val="Dbody"/>
        <w:spacing w:line="276" w:lineRule="auto"/>
        <w:ind w:left="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eastAsia="zh-CN"/>
        </w:rPr>
        <w:t>Bij een transgenderist zijn de vrouwelijke en de mannelijke genderidentiteit even sterk aanwezig</w:t>
      </w:r>
      <w:r w:rsidRPr="00B5497A">
        <w:rPr>
          <w:rStyle w:val="FootnoteReference"/>
          <w:rFonts w:ascii="Calibri Light" w:hAnsi="Calibri Light" w:cs="Calibri Light"/>
          <w:bCs w:val="0"/>
          <w:sz w:val="24"/>
          <w:szCs w:val="24"/>
          <w:lang w:val="nl-BE" w:eastAsia="zh-CN"/>
        </w:rPr>
        <w:footnoteReference w:id="17"/>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Ze voelen zich niet in één van de twee hokjes thuis, en ervaren beide als een knellend harnas</w:t>
      </w:r>
      <w:r w:rsidRPr="00B5497A">
        <w:rPr>
          <w:rStyle w:val="FootnoteReference"/>
          <w:rFonts w:ascii="Calibri Light" w:hAnsi="Calibri Light" w:cs="Calibri Light"/>
          <w:sz w:val="24"/>
          <w:szCs w:val="24"/>
          <w:lang w:val="nl-BE" w:eastAsia="zh-CN"/>
        </w:rPr>
        <w:footnoteReference w:id="18"/>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shd w:val="clear" w:color="auto" w:fill="FFFFFF"/>
          <w:lang w:val="nl-BE"/>
        </w:rPr>
        <w:t xml:space="preserve"> Ze ervaren het man of vrouw zijn niet als een vanzelfsprekend gegeven; de maatschappelijke druk om voor het ene of het andere hokje te kiezen is voor hen ondraaglijk</w:t>
      </w:r>
      <w:r w:rsidRPr="00B5497A">
        <w:rPr>
          <w:rStyle w:val="FootnoteReference"/>
          <w:rFonts w:ascii="Calibri Light" w:hAnsi="Calibri Light" w:cs="Calibri Light"/>
          <w:sz w:val="24"/>
          <w:szCs w:val="24"/>
          <w:shd w:val="clear" w:color="auto" w:fill="FFFFFF"/>
          <w:lang w:val="nl-BE"/>
        </w:rPr>
        <w:footnoteReference w:id="19"/>
      </w:r>
      <w:r w:rsidR="005C6D35"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Zij ervaren zichzelf als tussen de seksen in staand of als een persoon waarop de categorieën M/V helemaal niet van toepassing zijn. </w:t>
      </w:r>
      <w:r w:rsidRPr="00B5497A">
        <w:rPr>
          <w:rFonts w:ascii="Calibri Light" w:hAnsi="Calibri Light" w:cs="Calibri Light"/>
          <w:sz w:val="24"/>
          <w:szCs w:val="24"/>
          <w:lang w:val="nl-BE" w:eastAsia="zh-CN"/>
        </w:rPr>
        <w:t>Anders geformuleerd: wat een transgenderist is voor de genderidentiteit, is een biseksueel voor de seksualiteit.</w:t>
      </w:r>
      <w:r w:rsidRPr="00B5497A">
        <w:rPr>
          <w:rFonts w:ascii="Calibri Light" w:hAnsi="Calibri Light" w:cs="Calibri Light"/>
          <w:sz w:val="24"/>
          <w:szCs w:val="24"/>
          <w:lang w:val="nl-BE"/>
        </w:rPr>
        <w:t xml:space="preserve"> Het meer </w:t>
      </w:r>
      <w:r w:rsidRPr="00B5497A">
        <w:rPr>
          <w:rFonts w:ascii="Calibri Light" w:hAnsi="Calibri Light" w:cs="Calibri Light"/>
          <w:sz w:val="24"/>
          <w:szCs w:val="24"/>
          <w:lang w:val="nl-BE" w:eastAsia="zh-CN"/>
        </w:rPr>
        <w:t>vrouw of meer man zijn varieert mogelijk doorheen het leven</w:t>
      </w:r>
      <w:r w:rsidRPr="00B5497A">
        <w:rPr>
          <w:rStyle w:val="FootnoteReference"/>
          <w:rFonts w:ascii="Calibri Light" w:hAnsi="Calibri Light" w:cs="Calibri Light"/>
          <w:bCs w:val="0"/>
          <w:sz w:val="24"/>
          <w:szCs w:val="24"/>
          <w:lang w:val="nl-BE" w:eastAsia="zh-CN"/>
        </w:rPr>
        <w:footnoteReference w:id="20"/>
      </w:r>
      <w:r w:rsidR="005C6D35" w:rsidRPr="00B5497A">
        <w:rPr>
          <w:rFonts w:ascii="Calibri Light" w:hAnsi="Calibri Light" w:cs="Calibri Light"/>
          <w:sz w:val="24"/>
          <w:szCs w:val="24"/>
          <w:lang w:val="nl-BE" w:eastAsia="zh-CN"/>
        </w:rPr>
        <w:t>.</w:t>
      </w:r>
    </w:p>
    <w:p w14:paraId="7BFD4B1E" w14:textId="77777777" w:rsidR="00951FFB" w:rsidRPr="00B5497A" w:rsidRDefault="00951FFB" w:rsidP="00B5497A">
      <w:pPr>
        <w:pStyle w:val="Dbody"/>
        <w:spacing w:line="276" w:lineRule="auto"/>
        <w:jc w:val="both"/>
        <w:rPr>
          <w:rFonts w:ascii="Calibri Light" w:hAnsi="Calibri Light" w:cs="Calibri Light"/>
          <w:sz w:val="24"/>
          <w:szCs w:val="24"/>
          <w:shd w:val="clear" w:color="auto" w:fill="FFFFFF"/>
          <w:lang w:val="nl-BE"/>
        </w:rPr>
      </w:pPr>
    </w:p>
    <w:p w14:paraId="3F37B9D5" w14:textId="3CBF9DC1"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 xml:space="preserve">11. </w:t>
      </w:r>
      <w:r w:rsidR="00B5497A">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 xml:space="preserve">Men spreekt hier ook wel van androgynie. Dit woord komt van het Grieks </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man</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w:t>
      </w:r>
      <w:r w:rsidRPr="00B5497A">
        <w:rPr>
          <w:rFonts w:ascii="Calibri Light" w:hAnsi="Calibri Light" w:cs="Calibri Light"/>
          <w:i/>
          <w:iCs/>
          <w:sz w:val="24"/>
          <w:szCs w:val="24"/>
          <w:shd w:val="clear" w:color="auto" w:fill="FFFFFF"/>
          <w:lang w:val="nl-BE"/>
        </w:rPr>
        <w:t>ander</w:t>
      </w:r>
      <w:r w:rsidRPr="00B5497A">
        <w:rPr>
          <w:rFonts w:ascii="Calibri Light" w:hAnsi="Calibri Light" w:cs="Calibri Light"/>
          <w:sz w:val="24"/>
          <w:szCs w:val="24"/>
          <w:shd w:val="clear" w:color="auto" w:fill="FFFFFF"/>
          <w:lang w:val="nl-BE"/>
        </w:rPr>
        <w:t xml:space="preserve">) en </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vrouw</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w:t>
      </w:r>
      <w:r w:rsidRPr="00B5497A">
        <w:rPr>
          <w:rFonts w:ascii="Calibri Light" w:hAnsi="Calibri Light" w:cs="Calibri Light"/>
          <w:i/>
          <w:iCs/>
          <w:sz w:val="24"/>
          <w:szCs w:val="24"/>
          <w:shd w:val="clear" w:color="auto" w:fill="FFFFFF"/>
          <w:lang w:val="nl-BE"/>
        </w:rPr>
        <w:t>gyne</w:t>
      </w:r>
      <w:r w:rsidRPr="00B5497A">
        <w:rPr>
          <w:rFonts w:ascii="Calibri Light" w:hAnsi="Calibri Light" w:cs="Calibri Light"/>
          <w:sz w:val="24"/>
          <w:szCs w:val="24"/>
          <w:shd w:val="clear" w:color="auto" w:fill="FFFFFF"/>
          <w:lang w:val="nl-BE"/>
        </w:rPr>
        <w:t>). Muzikanten als David Bowie, Boy George, Prince en Michael Jackson uiten zich androgyn, d</w:t>
      </w:r>
      <w:r w:rsidR="009C5609" w:rsidRPr="00B5497A">
        <w:rPr>
          <w:rFonts w:ascii="Calibri Light" w:hAnsi="Calibri Light" w:cs="Calibri Light"/>
          <w:sz w:val="24"/>
          <w:szCs w:val="24"/>
          <w:shd w:val="clear" w:color="auto" w:fill="FFFFFF"/>
          <w:lang w:val="nl-BE"/>
        </w:rPr>
        <w:t>it wil zeggen</w:t>
      </w:r>
      <w:r w:rsidRPr="00B5497A">
        <w:rPr>
          <w:rFonts w:ascii="Calibri Light" w:hAnsi="Calibri Light" w:cs="Calibri Light"/>
          <w:sz w:val="24"/>
          <w:szCs w:val="24"/>
          <w:shd w:val="clear" w:color="auto" w:fill="FFFFFF"/>
          <w:lang w:val="nl-BE"/>
        </w:rPr>
        <w:t xml:space="preserve"> dat ze die uiterlijke kenmerken vertonen van het </w:t>
      </w:r>
      <w:r w:rsidRPr="00B5497A">
        <w:rPr>
          <w:rFonts w:ascii="Calibri Light" w:hAnsi="Calibri Light" w:cs="Calibri Light"/>
          <w:sz w:val="24"/>
          <w:szCs w:val="24"/>
          <w:shd w:val="clear" w:color="auto" w:fill="FFFFFF"/>
          <w:lang w:val="nl-BE"/>
        </w:rPr>
        <w:lastRenderedPageBreak/>
        <w:t xml:space="preserve">andere geslacht, zonder daarbij volledig door het leven te gaan als iemand van het andere geslacht. </w:t>
      </w:r>
      <w:r w:rsidRPr="00B5497A">
        <w:rPr>
          <w:rFonts w:ascii="Calibri Light" w:hAnsi="Calibri Light" w:cs="Calibri Light"/>
          <w:sz w:val="24"/>
          <w:szCs w:val="24"/>
          <w:shd w:val="clear" w:color="auto" w:fill="FFFFFF"/>
          <w:lang w:val="en-US"/>
        </w:rPr>
        <w:t xml:space="preserve">In </w:t>
      </w:r>
      <w:proofErr w:type="spellStart"/>
      <w:r w:rsidRPr="00B5497A">
        <w:rPr>
          <w:rFonts w:ascii="Calibri Light" w:hAnsi="Calibri Light" w:cs="Calibri Light"/>
          <w:sz w:val="24"/>
          <w:szCs w:val="24"/>
          <w:shd w:val="clear" w:color="auto" w:fill="FFFFFF"/>
          <w:lang w:val="en-US"/>
        </w:rPr>
        <w:t>zijn</w:t>
      </w:r>
      <w:proofErr w:type="spellEnd"/>
      <w:r w:rsidRPr="00B5497A">
        <w:rPr>
          <w:rFonts w:ascii="Calibri Light" w:hAnsi="Calibri Light" w:cs="Calibri Light"/>
          <w:sz w:val="24"/>
          <w:szCs w:val="24"/>
          <w:shd w:val="clear" w:color="auto" w:fill="FFFFFF"/>
          <w:lang w:val="en-US"/>
        </w:rPr>
        <w:t xml:space="preserve"> lied </w:t>
      </w:r>
      <w:r w:rsidR="00B5497A" w:rsidRPr="00B5497A">
        <w:rPr>
          <w:rFonts w:ascii="Calibri Light" w:hAnsi="Calibri Light" w:cs="Calibri Light"/>
          <w:sz w:val="24"/>
          <w:szCs w:val="24"/>
          <w:shd w:val="clear" w:color="auto" w:fill="FFFFFF"/>
          <w:lang w:val="en-US"/>
        </w:rPr>
        <w:t>‘</w:t>
      </w:r>
      <w:r w:rsidRPr="00B5497A">
        <w:rPr>
          <w:rFonts w:ascii="Calibri Light" w:hAnsi="Calibri Light" w:cs="Calibri Light"/>
          <w:i/>
          <w:sz w:val="24"/>
          <w:szCs w:val="24"/>
          <w:shd w:val="clear" w:color="auto" w:fill="FFFFFF"/>
          <w:lang w:val="en-US"/>
        </w:rPr>
        <w:t>I Would Die 4 You</w:t>
      </w:r>
      <w:r w:rsidR="00B5497A" w:rsidRPr="00B5497A">
        <w:rPr>
          <w:rFonts w:ascii="Calibri Light" w:hAnsi="Calibri Light" w:cs="Calibri Light"/>
          <w:i/>
          <w:sz w:val="24"/>
          <w:szCs w:val="24"/>
          <w:shd w:val="clear" w:color="auto" w:fill="FFFFFF"/>
          <w:lang w:val="en-US"/>
        </w:rPr>
        <w:t>’</w:t>
      </w:r>
      <w:r w:rsidRPr="00B5497A">
        <w:rPr>
          <w:rFonts w:ascii="Calibri Light" w:hAnsi="Calibri Light" w:cs="Calibri Light"/>
          <w:sz w:val="24"/>
          <w:szCs w:val="24"/>
          <w:shd w:val="clear" w:color="auto" w:fill="FFFFFF"/>
          <w:lang w:val="en-US"/>
        </w:rPr>
        <w:t xml:space="preserve"> </w:t>
      </w:r>
      <w:proofErr w:type="spellStart"/>
      <w:r w:rsidRPr="00B5497A">
        <w:rPr>
          <w:rFonts w:ascii="Calibri Light" w:hAnsi="Calibri Light" w:cs="Calibri Light"/>
          <w:sz w:val="24"/>
          <w:szCs w:val="24"/>
          <w:shd w:val="clear" w:color="auto" w:fill="FFFFFF"/>
          <w:lang w:val="en-US"/>
        </w:rPr>
        <w:t>zingt</w:t>
      </w:r>
      <w:proofErr w:type="spellEnd"/>
      <w:r w:rsidRPr="00B5497A">
        <w:rPr>
          <w:rFonts w:ascii="Calibri Light" w:hAnsi="Calibri Light" w:cs="Calibri Light"/>
          <w:sz w:val="24"/>
          <w:szCs w:val="24"/>
          <w:shd w:val="clear" w:color="auto" w:fill="FFFFFF"/>
          <w:lang w:val="en-US"/>
        </w:rPr>
        <w:t xml:space="preserve"> Prince het </w:t>
      </w:r>
      <w:proofErr w:type="spellStart"/>
      <w:r w:rsidRPr="00B5497A">
        <w:rPr>
          <w:rFonts w:ascii="Calibri Light" w:hAnsi="Calibri Light" w:cs="Calibri Light"/>
          <w:sz w:val="24"/>
          <w:szCs w:val="24"/>
          <w:shd w:val="clear" w:color="auto" w:fill="FFFFFF"/>
          <w:lang w:val="en-US"/>
        </w:rPr>
        <w:t>volgende</w:t>
      </w:r>
      <w:proofErr w:type="spellEnd"/>
      <w:r w:rsidRPr="00B5497A">
        <w:rPr>
          <w:rFonts w:ascii="Calibri Light" w:hAnsi="Calibri Light" w:cs="Calibri Light"/>
          <w:sz w:val="24"/>
          <w:szCs w:val="24"/>
          <w:shd w:val="clear" w:color="auto" w:fill="FFFFFF"/>
          <w:lang w:val="en-US"/>
        </w:rPr>
        <w:t xml:space="preserve">: </w:t>
      </w:r>
      <w:r w:rsidR="00B5497A" w:rsidRPr="00B5497A">
        <w:rPr>
          <w:rFonts w:ascii="Calibri Light" w:hAnsi="Calibri Light" w:cs="Calibri Light"/>
          <w:i/>
          <w:sz w:val="24"/>
          <w:szCs w:val="24"/>
          <w:shd w:val="clear" w:color="auto" w:fill="FFFFFF"/>
          <w:lang w:val="en-US"/>
        </w:rPr>
        <w:t>“</w:t>
      </w:r>
      <w:r w:rsidRPr="00B5497A">
        <w:rPr>
          <w:rFonts w:ascii="Calibri Light" w:hAnsi="Calibri Light" w:cs="Calibri Light"/>
          <w:i/>
          <w:sz w:val="24"/>
          <w:szCs w:val="24"/>
          <w:shd w:val="clear" w:color="auto" w:fill="FFFFFF"/>
          <w:lang w:val="en-US"/>
        </w:rPr>
        <w:t>I</w:t>
      </w:r>
      <w:r w:rsidR="00B5497A" w:rsidRPr="00B5497A">
        <w:rPr>
          <w:rFonts w:ascii="Calibri Light" w:hAnsi="Calibri Light" w:cs="Calibri Light"/>
          <w:i/>
          <w:sz w:val="24"/>
          <w:szCs w:val="24"/>
          <w:shd w:val="clear" w:color="auto" w:fill="FFFFFF"/>
          <w:lang w:val="en-US"/>
        </w:rPr>
        <w:t>’</w:t>
      </w:r>
      <w:r w:rsidRPr="00B5497A">
        <w:rPr>
          <w:rFonts w:ascii="Calibri Light" w:hAnsi="Calibri Light" w:cs="Calibri Light"/>
          <w:i/>
          <w:sz w:val="24"/>
          <w:szCs w:val="24"/>
          <w:shd w:val="clear" w:color="auto" w:fill="FFFFFF"/>
          <w:lang w:val="en-US"/>
        </w:rPr>
        <w:t>m not a woman. I</w:t>
      </w:r>
      <w:r w:rsidR="00B5497A" w:rsidRPr="00B5497A">
        <w:rPr>
          <w:rFonts w:ascii="Calibri Light" w:hAnsi="Calibri Light" w:cs="Calibri Light"/>
          <w:i/>
          <w:sz w:val="24"/>
          <w:szCs w:val="24"/>
          <w:shd w:val="clear" w:color="auto" w:fill="FFFFFF"/>
          <w:lang w:val="en-US"/>
        </w:rPr>
        <w:t>’</w:t>
      </w:r>
      <w:r w:rsidRPr="00B5497A">
        <w:rPr>
          <w:rFonts w:ascii="Calibri Light" w:hAnsi="Calibri Light" w:cs="Calibri Light"/>
          <w:i/>
          <w:sz w:val="24"/>
          <w:szCs w:val="24"/>
          <w:shd w:val="clear" w:color="auto" w:fill="FFFFFF"/>
          <w:lang w:val="en-US"/>
        </w:rPr>
        <w:t xml:space="preserve">m not a man. </w:t>
      </w:r>
      <w:r w:rsidRPr="00B5497A">
        <w:rPr>
          <w:rFonts w:ascii="Calibri Light" w:hAnsi="Calibri Light" w:cs="Calibri Light"/>
          <w:i/>
          <w:sz w:val="24"/>
          <w:szCs w:val="24"/>
          <w:shd w:val="clear" w:color="auto" w:fill="FFFFFF"/>
          <w:lang w:val="nl-BE"/>
        </w:rPr>
        <w:t>I am something that you</w:t>
      </w:r>
      <w:r w:rsidR="00B5497A" w:rsidRPr="00B5497A">
        <w:rPr>
          <w:rFonts w:ascii="Calibri Light" w:hAnsi="Calibri Light" w:cs="Calibri Light"/>
          <w:i/>
          <w:sz w:val="24"/>
          <w:szCs w:val="24"/>
          <w:shd w:val="clear" w:color="auto" w:fill="FFFFFF"/>
          <w:lang w:val="nl-BE"/>
        </w:rPr>
        <w:t>’</w:t>
      </w:r>
      <w:r w:rsidRPr="00B5497A">
        <w:rPr>
          <w:rFonts w:ascii="Calibri Light" w:hAnsi="Calibri Light" w:cs="Calibri Light"/>
          <w:i/>
          <w:sz w:val="24"/>
          <w:szCs w:val="24"/>
          <w:shd w:val="clear" w:color="auto" w:fill="FFFFFF"/>
          <w:lang w:val="nl-BE"/>
        </w:rPr>
        <w:t>ll never understand.</w:t>
      </w:r>
      <w:r w:rsidR="00B5497A" w:rsidRPr="00B5497A">
        <w:rPr>
          <w:rFonts w:ascii="Calibri Light" w:hAnsi="Calibri Light" w:cs="Calibri Light"/>
          <w:i/>
          <w:sz w:val="24"/>
          <w:szCs w:val="24"/>
          <w:shd w:val="clear" w:color="auto" w:fill="FFFFFF"/>
          <w:lang w:val="nl-BE"/>
        </w:rPr>
        <w:t>”</w:t>
      </w:r>
    </w:p>
    <w:p w14:paraId="57E0E4A3" w14:textId="77777777" w:rsidR="00951FFB" w:rsidRPr="00B5497A" w:rsidRDefault="00951FFB" w:rsidP="00B5497A">
      <w:pPr>
        <w:pStyle w:val="Dbody"/>
        <w:spacing w:line="276" w:lineRule="auto"/>
        <w:jc w:val="both"/>
        <w:rPr>
          <w:rFonts w:ascii="Calibri Light" w:hAnsi="Calibri Light" w:cs="Calibri Light"/>
          <w:i/>
          <w:sz w:val="24"/>
          <w:szCs w:val="24"/>
          <w:shd w:val="clear" w:color="auto" w:fill="FFFFFF"/>
          <w:lang w:val="nl-BE"/>
        </w:rPr>
      </w:pPr>
    </w:p>
    <w:p w14:paraId="69B02D42" w14:textId="5CC21B6E"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bdr w:val="none" w:sz="0" w:space="0" w:color="auto" w:frame="1"/>
          <w:lang w:val="nl-BE"/>
        </w:rPr>
        <w:t xml:space="preserve">12. </w:t>
      </w:r>
      <w:r w:rsidR="00B5497A">
        <w:rPr>
          <w:rFonts w:ascii="Calibri Light" w:hAnsi="Calibri Light" w:cs="Calibri Light"/>
          <w:sz w:val="24"/>
          <w:szCs w:val="24"/>
          <w:bdr w:val="none" w:sz="0" w:space="0" w:color="auto" w:frame="1"/>
          <w:lang w:val="nl-BE"/>
        </w:rPr>
        <w:tab/>
      </w:r>
      <w:r w:rsidRPr="00B5497A">
        <w:rPr>
          <w:rFonts w:ascii="Calibri Light" w:hAnsi="Calibri Light" w:cs="Calibri Light"/>
          <w:sz w:val="24"/>
          <w:szCs w:val="24"/>
          <w:bdr w:val="none" w:sz="0" w:space="0" w:color="auto" w:frame="1"/>
          <w:lang w:val="nl-BE"/>
        </w:rPr>
        <w:t xml:space="preserve">De transgenderist mag niet worden verward met de interseksueel. </w:t>
      </w:r>
      <w:r w:rsidR="00164941" w:rsidRPr="00B5497A">
        <w:rPr>
          <w:rFonts w:ascii="Calibri Light" w:hAnsi="Calibri Light" w:cs="Calibri Light"/>
          <w:sz w:val="24"/>
          <w:szCs w:val="24"/>
          <w:bdr w:val="none" w:sz="0" w:space="0" w:color="auto" w:frame="1"/>
          <w:lang w:val="nl-BE"/>
        </w:rPr>
        <w:t xml:space="preserve">Mensen met zowel mannelijke als vrouwelijke geslachtskenmerken - </w:t>
      </w:r>
      <w:r w:rsidR="00B5497A" w:rsidRPr="00B5497A">
        <w:rPr>
          <w:rFonts w:ascii="Calibri Light" w:hAnsi="Calibri Light" w:cs="Calibri Light"/>
          <w:sz w:val="24"/>
          <w:szCs w:val="24"/>
          <w:bdr w:val="none" w:sz="0" w:space="0" w:color="auto" w:frame="1"/>
          <w:lang w:val="nl-BE"/>
        </w:rPr>
        <w:t>“</w:t>
      </w:r>
      <w:r w:rsidR="00164941" w:rsidRPr="00B5497A">
        <w:rPr>
          <w:rFonts w:ascii="Calibri Light" w:hAnsi="Calibri Light" w:cs="Calibri Light"/>
          <w:sz w:val="24"/>
          <w:szCs w:val="24"/>
          <w:bdr w:val="none" w:sz="0" w:space="0" w:color="auto" w:frame="1"/>
          <w:lang w:val="nl-BE"/>
        </w:rPr>
        <w:t>interseksen</w:t>
      </w:r>
      <w:r w:rsidR="00B5497A" w:rsidRPr="00B5497A">
        <w:rPr>
          <w:rFonts w:ascii="Calibri Light" w:hAnsi="Calibri Light" w:cs="Calibri Light"/>
          <w:sz w:val="24"/>
          <w:szCs w:val="24"/>
          <w:bdr w:val="none" w:sz="0" w:space="0" w:color="auto" w:frame="1"/>
          <w:lang w:val="nl-BE"/>
        </w:rPr>
        <w:t>”</w:t>
      </w:r>
      <w:r w:rsidR="00164941" w:rsidRPr="00B5497A">
        <w:rPr>
          <w:rFonts w:ascii="Calibri Light" w:hAnsi="Calibri Light" w:cs="Calibri Light"/>
          <w:sz w:val="24"/>
          <w:szCs w:val="24"/>
          <w:bdr w:val="none" w:sz="0" w:space="0" w:color="auto" w:frame="1"/>
          <w:lang w:val="nl-BE"/>
        </w:rPr>
        <w:t xml:space="preserve"> of </w:t>
      </w:r>
      <w:r w:rsidR="00B5497A" w:rsidRPr="00B5497A">
        <w:rPr>
          <w:rFonts w:ascii="Calibri Light" w:hAnsi="Calibri Light" w:cs="Calibri Light"/>
          <w:sz w:val="24"/>
          <w:szCs w:val="24"/>
          <w:bdr w:val="none" w:sz="0" w:space="0" w:color="auto" w:frame="1"/>
          <w:lang w:val="nl-BE"/>
        </w:rPr>
        <w:t>“</w:t>
      </w:r>
      <w:r w:rsidRPr="00B5497A">
        <w:rPr>
          <w:rFonts w:ascii="Calibri Light" w:hAnsi="Calibri Light" w:cs="Calibri Light"/>
          <w:sz w:val="24"/>
          <w:szCs w:val="24"/>
          <w:bdr w:val="none" w:sz="0" w:space="0" w:color="auto" w:frame="1"/>
          <w:lang w:val="nl-BE"/>
        </w:rPr>
        <w:t>interseksuel</w:t>
      </w:r>
      <w:r w:rsidR="00164941" w:rsidRPr="00B5497A">
        <w:rPr>
          <w:rFonts w:ascii="Calibri Light" w:hAnsi="Calibri Light" w:cs="Calibri Light"/>
          <w:sz w:val="24"/>
          <w:szCs w:val="24"/>
          <w:bdr w:val="none" w:sz="0" w:space="0" w:color="auto" w:frame="1"/>
          <w:lang w:val="nl-BE"/>
        </w:rPr>
        <w:t>en</w:t>
      </w:r>
      <w:r w:rsidR="00B5497A" w:rsidRPr="00B5497A">
        <w:rPr>
          <w:rFonts w:ascii="Calibri Light" w:hAnsi="Calibri Light" w:cs="Calibri Light"/>
          <w:sz w:val="24"/>
          <w:szCs w:val="24"/>
          <w:bdr w:val="none" w:sz="0" w:space="0" w:color="auto" w:frame="1"/>
          <w:lang w:val="nl-BE"/>
        </w:rPr>
        <w:t>”</w:t>
      </w:r>
      <w:r w:rsidR="00164941" w:rsidRPr="00B5497A">
        <w:rPr>
          <w:rFonts w:ascii="Calibri Light" w:hAnsi="Calibri Light" w:cs="Calibri Light"/>
          <w:sz w:val="24"/>
          <w:szCs w:val="24"/>
          <w:bdr w:val="none" w:sz="0" w:space="0" w:color="auto" w:frame="1"/>
          <w:lang w:val="nl-BE"/>
        </w:rPr>
        <w:t xml:space="preserve"> -</w:t>
      </w:r>
      <w:r w:rsidRPr="00B5497A">
        <w:rPr>
          <w:rFonts w:ascii="Calibri Light" w:hAnsi="Calibri Light" w:cs="Calibri Light"/>
          <w:sz w:val="24"/>
          <w:szCs w:val="24"/>
          <w:bdr w:val="none" w:sz="0" w:space="0" w:color="auto" w:frame="1"/>
          <w:lang w:val="nl-BE"/>
        </w:rPr>
        <w:t xml:space="preserve"> </w:t>
      </w:r>
      <w:r w:rsidR="00164941" w:rsidRPr="00B5497A">
        <w:rPr>
          <w:rFonts w:ascii="Calibri Light" w:hAnsi="Calibri Light" w:cs="Calibri Light"/>
          <w:sz w:val="24"/>
          <w:szCs w:val="24"/>
          <w:bdr w:val="none" w:sz="0" w:space="0" w:color="auto" w:frame="1"/>
          <w:lang w:val="nl-BE"/>
        </w:rPr>
        <w:t>hebben</w:t>
      </w:r>
      <w:r w:rsidRPr="00B5497A">
        <w:rPr>
          <w:rFonts w:ascii="Calibri Light" w:hAnsi="Calibri Light" w:cs="Calibri Light"/>
          <w:sz w:val="24"/>
          <w:szCs w:val="24"/>
          <w:bdr w:val="none" w:sz="0" w:space="0" w:color="auto" w:frame="1"/>
          <w:lang w:val="nl-BE"/>
        </w:rPr>
        <w:t xml:space="preserve"> een dubbel </w:t>
      </w:r>
      <w:r w:rsidRPr="00B5497A">
        <w:rPr>
          <w:rFonts w:ascii="Calibri Light" w:hAnsi="Calibri Light" w:cs="Calibri Light"/>
          <w:sz w:val="24"/>
          <w:szCs w:val="24"/>
          <w:shd w:val="clear" w:color="auto" w:fill="FFFFFF"/>
          <w:lang w:val="nl-BE"/>
        </w:rPr>
        <w:t>biologisch geslacht (seksuele identiteit)</w:t>
      </w:r>
      <w:r w:rsidRPr="00B5497A">
        <w:rPr>
          <w:rFonts w:ascii="Calibri Light" w:hAnsi="Calibri Light" w:cs="Calibri Light"/>
          <w:sz w:val="24"/>
          <w:szCs w:val="24"/>
          <w:bdr w:val="none" w:sz="0" w:space="0" w:color="auto" w:frame="1"/>
          <w:lang w:val="nl-BE"/>
        </w:rPr>
        <w:t xml:space="preserve">. Vaak is het dubbele geslacht al bij de geboorte merkbaar, maar het kan ook pas later ontdekt worden. </w:t>
      </w:r>
      <w:r w:rsidRPr="00B5497A">
        <w:rPr>
          <w:rFonts w:ascii="Calibri Light" w:hAnsi="Calibri Light" w:cs="Calibri Light"/>
          <w:sz w:val="24"/>
          <w:szCs w:val="24"/>
          <w:shd w:val="clear" w:color="auto" w:fill="FFFFFF"/>
          <w:lang w:val="nl-BE"/>
        </w:rPr>
        <w:t>Veel interseksuelen kiezen ervoor om als vrouw of als man door het leven te gaan in plaats van als interseksueel. Hun psychologische geslacht (genderidentiteit) zal bij deze keuze ongetwijfeld een rol spelen.</w:t>
      </w:r>
    </w:p>
    <w:p w14:paraId="26C53A55" w14:textId="7DC456D3" w:rsidR="001E4036" w:rsidRPr="00B5497A" w:rsidRDefault="001E4036" w:rsidP="00B5497A">
      <w:pPr>
        <w:spacing w:line="276" w:lineRule="auto"/>
        <w:rPr>
          <w:rFonts w:ascii="Calibri Light" w:eastAsia="Times" w:hAnsi="Calibri Light" w:cs="Calibri Light"/>
          <w:bCs/>
          <w:kern w:val="32"/>
          <w:sz w:val="24"/>
          <w:szCs w:val="24"/>
          <w:bdr w:val="none" w:sz="0" w:space="0" w:color="auto" w:frame="1"/>
          <w:lang w:val="nl-BE"/>
        </w:rPr>
      </w:pPr>
    </w:p>
    <w:p w14:paraId="775BA44B" w14:textId="77777777" w:rsidR="00951FFB" w:rsidRPr="00B5497A" w:rsidRDefault="00951FFB" w:rsidP="00B5497A">
      <w:pPr>
        <w:pStyle w:val="Dbody"/>
        <w:spacing w:line="276" w:lineRule="auto"/>
        <w:jc w:val="both"/>
        <w:rPr>
          <w:rFonts w:ascii="Calibri Light" w:hAnsi="Calibri Light" w:cs="Calibri Light"/>
          <w:sz w:val="24"/>
          <w:szCs w:val="24"/>
          <w:bdr w:val="none" w:sz="0" w:space="0" w:color="auto" w:frame="1"/>
          <w:lang w:val="nl-BE"/>
        </w:rPr>
      </w:pPr>
    </w:p>
    <w:p w14:paraId="11BAD426" w14:textId="31141E52" w:rsidR="00951FFB" w:rsidRPr="00B5497A" w:rsidRDefault="00B5497A" w:rsidP="00B5497A">
      <w:pPr>
        <w:pStyle w:val="Dtussentitel1"/>
        <w:spacing w:line="276" w:lineRule="auto"/>
        <w:jc w:val="both"/>
        <w:rPr>
          <w:rFonts w:ascii="Calibri Light" w:hAnsi="Calibri Light" w:cs="Calibri Light"/>
          <w:color w:val="auto"/>
          <w:sz w:val="24"/>
          <w:lang w:val="nl-BE" w:eastAsia="zh-CN"/>
        </w:rPr>
      </w:pPr>
      <w:r w:rsidRPr="00B5497A">
        <w:rPr>
          <w:rFonts w:ascii="Calibri Light" w:hAnsi="Calibri Light" w:cs="Calibri Light"/>
          <w:color w:val="auto"/>
          <w:sz w:val="24"/>
          <w:lang w:val="nl-BE" w:eastAsia="zh-CN"/>
        </w:rPr>
        <w:t>11.</w:t>
      </w:r>
      <w:r w:rsidR="00951FFB" w:rsidRPr="00B5497A">
        <w:rPr>
          <w:rFonts w:ascii="Calibri Light" w:hAnsi="Calibri Light" w:cs="Calibri Light"/>
          <w:color w:val="auto"/>
          <w:sz w:val="24"/>
          <w:lang w:val="nl-BE" w:eastAsia="zh-CN"/>
        </w:rPr>
        <w:t>. Geslachtsaanpassende operaties vs. psychotherapie</w:t>
      </w:r>
    </w:p>
    <w:p w14:paraId="476975DE" w14:textId="77777777" w:rsidR="00951FFB" w:rsidRPr="00B5497A" w:rsidRDefault="00951FFB" w:rsidP="00B5497A">
      <w:pPr>
        <w:pStyle w:val="Dbody"/>
        <w:spacing w:line="276" w:lineRule="auto"/>
        <w:rPr>
          <w:rFonts w:ascii="Calibri Light" w:hAnsi="Calibri Light" w:cs="Calibri Light"/>
          <w:sz w:val="24"/>
          <w:szCs w:val="24"/>
          <w:shd w:val="clear" w:color="auto" w:fill="FFFFFF"/>
          <w:lang w:val="nl-BE"/>
        </w:rPr>
      </w:pPr>
    </w:p>
    <w:p w14:paraId="0D3FDC0A" w14:textId="0BC0933D"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13.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 xml:space="preserve">Ter behandeling van een ongerijmdheid </w:t>
      </w:r>
      <w:r w:rsidRPr="00B5497A">
        <w:rPr>
          <w:rFonts w:ascii="Calibri Light" w:hAnsi="Calibri Light" w:cs="Calibri Light"/>
          <w:sz w:val="24"/>
          <w:szCs w:val="24"/>
          <w:shd w:val="clear" w:color="auto" w:fill="FFFFFF"/>
          <w:lang w:val="nl-BE"/>
        </w:rPr>
        <w:t xml:space="preserve">tussen het biologische geslacht (seksuele identiteit) en het psychologische geslacht (genderidentiteit) </w:t>
      </w:r>
      <w:r w:rsidRPr="00B5497A">
        <w:rPr>
          <w:rFonts w:ascii="Calibri Light" w:hAnsi="Calibri Light" w:cs="Calibri Light"/>
          <w:sz w:val="24"/>
          <w:szCs w:val="24"/>
          <w:lang w:val="nl-BE"/>
        </w:rPr>
        <w:t xml:space="preserve">kan gekozen worden tussen twee alternatieven: ofwel het </w:t>
      </w:r>
      <w:r w:rsidRPr="00B5497A">
        <w:rPr>
          <w:rFonts w:ascii="Calibri Light" w:hAnsi="Calibri Light" w:cs="Calibri Light"/>
          <w:sz w:val="24"/>
          <w:szCs w:val="24"/>
          <w:shd w:val="clear" w:color="auto" w:fill="FFFFFF"/>
          <w:lang w:val="nl-BE"/>
        </w:rPr>
        <w:t xml:space="preserve">biologische geslacht aanpassen aan het psychologische geslacht </w:t>
      </w:r>
      <w:r w:rsidRPr="00B5497A">
        <w:rPr>
          <w:rFonts w:ascii="Calibri Light" w:hAnsi="Calibri Light" w:cs="Calibri Light"/>
          <w:sz w:val="24"/>
          <w:szCs w:val="24"/>
          <w:lang w:val="nl-BE"/>
        </w:rPr>
        <w:t xml:space="preserve">door middel van hormonale of chirurgische ingrepen, </w:t>
      </w:r>
      <w:r w:rsidRPr="00B5497A">
        <w:rPr>
          <w:rFonts w:ascii="Calibri Light" w:hAnsi="Calibri Light" w:cs="Calibri Light"/>
          <w:sz w:val="24"/>
          <w:szCs w:val="24"/>
          <w:shd w:val="clear" w:color="auto" w:fill="FFFFFF"/>
          <w:lang w:val="nl-BE"/>
        </w:rPr>
        <w:t xml:space="preserve">ofwel het psychologische geslacht aanpassen aan </w:t>
      </w:r>
      <w:r w:rsidRPr="00B5497A">
        <w:rPr>
          <w:rFonts w:ascii="Calibri Light" w:hAnsi="Calibri Light" w:cs="Calibri Light"/>
          <w:sz w:val="24"/>
          <w:szCs w:val="24"/>
          <w:lang w:val="nl-BE"/>
        </w:rPr>
        <w:t xml:space="preserve">het </w:t>
      </w:r>
      <w:r w:rsidRPr="00B5497A">
        <w:rPr>
          <w:rFonts w:ascii="Calibri Light" w:hAnsi="Calibri Light" w:cs="Calibri Light"/>
          <w:sz w:val="24"/>
          <w:szCs w:val="24"/>
          <w:shd w:val="clear" w:color="auto" w:fill="FFFFFF"/>
          <w:lang w:val="nl-BE"/>
        </w:rPr>
        <w:t xml:space="preserve">biologische geslacht, </w:t>
      </w:r>
      <w:r w:rsidRPr="00B5497A">
        <w:rPr>
          <w:rFonts w:ascii="Calibri Light" w:hAnsi="Calibri Light" w:cs="Calibri Light"/>
          <w:sz w:val="24"/>
          <w:szCs w:val="24"/>
          <w:lang w:val="nl-BE"/>
        </w:rPr>
        <w:t>door middel van psychotherapie. Jarenlang is hierover gebakkeleid. Sommigen kozen voor de aanpassing van de geest aan het lichaam. Anderen kozen voor een meer lichamelijke benadering, gesteund op de onderzoeksdata, en voor de autonomie en het keuzerecht van het individu om man of vrouw te zijn. Zowel hormonale als chirurgische behandelingen hebben een flinke ontwikkeling gekend sinds de beginjaren van de hedendaagse medische geslachtsaanpassende behandelingen van genderdysforie. De gangbare visie is thans dat geslachtsaanpassende operatie het best tegemoetkomt aan de wensen en noden van personen met genderdysforie</w:t>
      </w:r>
      <w:r w:rsidRPr="00B5497A">
        <w:rPr>
          <w:rStyle w:val="FootnoteReference"/>
          <w:rFonts w:ascii="Calibri Light" w:hAnsi="Calibri Light" w:cs="Calibri Light"/>
          <w:sz w:val="24"/>
          <w:szCs w:val="24"/>
          <w:lang w:val="nl-BE" w:eastAsia="zh-CN"/>
        </w:rPr>
        <w:footnoteReference w:id="21"/>
      </w:r>
      <w:r w:rsidR="005C6D35" w:rsidRPr="00B5497A">
        <w:rPr>
          <w:rFonts w:ascii="Calibri Light" w:hAnsi="Calibri Light" w:cs="Calibri Light"/>
          <w:sz w:val="24"/>
          <w:szCs w:val="24"/>
          <w:lang w:val="nl-BE"/>
        </w:rPr>
        <w:t>.</w:t>
      </w:r>
    </w:p>
    <w:p w14:paraId="65E92C12" w14:textId="77777777" w:rsidR="00951FFB" w:rsidRPr="00B5497A" w:rsidRDefault="00951FFB" w:rsidP="00B5497A">
      <w:pPr>
        <w:pStyle w:val="Dbody"/>
        <w:spacing w:line="276" w:lineRule="auto"/>
        <w:jc w:val="both"/>
        <w:rPr>
          <w:rFonts w:ascii="Calibri Light" w:hAnsi="Calibri Light" w:cs="Calibri Light"/>
          <w:i/>
          <w:sz w:val="24"/>
          <w:szCs w:val="24"/>
          <w:lang w:val="nl-BE" w:eastAsia="zh-CN"/>
        </w:rPr>
      </w:pPr>
    </w:p>
    <w:p w14:paraId="3D4C9079" w14:textId="77777777" w:rsidR="00951FFB" w:rsidRPr="00B5497A" w:rsidRDefault="00951FFB" w:rsidP="00B5497A">
      <w:pPr>
        <w:pStyle w:val="Dtussentitel1"/>
        <w:spacing w:line="276" w:lineRule="auto"/>
        <w:rPr>
          <w:rFonts w:ascii="Calibri Light" w:hAnsi="Calibri Light" w:cs="Calibri Light"/>
          <w:color w:val="auto"/>
          <w:sz w:val="24"/>
          <w:lang w:val="nl-BE" w:eastAsia="zh-CN"/>
        </w:rPr>
      </w:pPr>
      <w:r w:rsidRPr="00B5497A">
        <w:rPr>
          <w:rFonts w:ascii="Calibri Light" w:hAnsi="Calibri Light" w:cs="Calibri Light"/>
          <w:color w:val="auto"/>
          <w:sz w:val="24"/>
          <w:lang w:val="nl-BE" w:eastAsia="zh-CN"/>
        </w:rPr>
        <w:t>III. Enkele grote namen</w:t>
      </w:r>
    </w:p>
    <w:p w14:paraId="3D4F34F2" w14:textId="77777777" w:rsidR="00951FFB" w:rsidRPr="00B5497A" w:rsidRDefault="00951FFB" w:rsidP="00B5497A">
      <w:pPr>
        <w:pStyle w:val="Dbody"/>
        <w:spacing w:line="276" w:lineRule="auto"/>
        <w:rPr>
          <w:rFonts w:ascii="Calibri Light" w:hAnsi="Calibri Light" w:cs="Calibri Light"/>
          <w:sz w:val="24"/>
          <w:szCs w:val="24"/>
          <w:lang w:val="nl-BE" w:eastAsia="zh-CN"/>
        </w:rPr>
      </w:pPr>
    </w:p>
    <w:p w14:paraId="22AEEA3A" w14:textId="066969A4"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rPr>
        <w:t xml:space="preserve">14.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 xml:space="preserve">De Deense kunstschilderes Lili Elbe – bij het grote publiek bekend geworden via </w:t>
      </w:r>
      <w:r w:rsidRPr="00B5497A">
        <w:rPr>
          <w:rFonts w:ascii="Calibri Light" w:hAnsi="Calibri Light" w:cs="Calibri Light"/>
          <w:sz w:val="24"/>
          <w:szCs w:val="24"/>
          <w:shd w:val="clear" w:color="auto" w:fill="FFFFFF"/>
          <w:lang w:val="nl-BE"/>
        </w:rPr>
        <w:t xml:space="preserve">de film </w:t>
      </w:r>
      <w:r w:rsidRPr="00B5497A">
        <w:rPr>
          <w:rFonts w:ascii="Calibri Light" w:hAnsi="Calibri Light" w:cs="Calibri Light"/>
          <w:i/>
          <w:sz w:val="24"/>
          <w:szCs w:val="24"/>
          <w:lang w:val="nl-BE"/>
        </w:rPr>
        <w:t xml:space="preserve">The Danish Girl </w:t>
      </w:r>
      <w:r w:rsidRPr="00B5497A">
        <w:rPr>
          <w:rFonts w:ascii="Calibri Light" w:hAnsi="Calibri Light" w:cs="Calibri Light"/>
          <w:sz w:val="24"/>
          <w:szCs w:val="24"/>
          <w:lang w:val="nl-BE"/>
        </w:rPr>
        <w:t xml:space="preserve">– is geboren als Einar Wegener in </w:t>
      </w:r>
      <w:r w:rsidRPr="00B5497A">
        <w:rPr>
          <w:rFonts w:ascii="Calibri Light" w:hAnsi="Calibri Light" w:cs="Calibri Light"/>
          <w:iCs/>
          <w:sz w:val="24"/>
          <w:szCs w:val="24"/>
          <w:lang w:val="nl-BE"/>
        </w:rPr>
        <w:t>1886. Zij</w:t>
      </w:r>
      <w:r w:rsidRPr="00B5497A">
        <w:rPr>
          <w:rFonts w:ascii="Calibri Light" w:hAnsi="Calibri Light" w:cs="Calibri Light"/>
          <w:sz w:val="24"/>
          <w:szCs w:val="24"/>
          <w:lang w:val="nl-BE"/>
        </w:rPr>
        <w:t xml:space="preserve"> was de eerste transvrouw die in 1930 een geslachtsoperatie onderging</w:t>
      </w:r>
      <w:r w:rsidRPr="00B5497A">
        <w:rPr>
          <w:rFonts w:ascii="Calibri Light" w:hAnsi="Calibri Light" w:cs="Calibri Light"/>
          <w:sz w:val="24"/>
          <w:szCs w:val="24"/>
          <w:shd w:val="clear" w:color="auto" w:fill="FFFFFF"/>
          <w:lang w:val="nl-BE"/>
        </w:rPr>
        <w:t>. D</w:t>
      </w:r>
      <w:r w:rsidRPr="00B5497A">
        <w:rPr>
          <w:rFonts w:ascii="Calibri Light" w:hAnsi="Calibri Light" w:cs="Calibri Light"/>
          <w:sz w:val="24"/>
          <w:szCs w:val="24"/>
          <w:lang w:val="nl-BE" w:eastAsia="zh-CN"/>
        </w:rPr>
        <w:t>e loskoppeling van beide (geslachtsoperatie/aanpassing van akten van de burgerlijke stand) werd in Denemarken pas een feit in 2014, d</w:t>
      </w:r>
      <w:r w:rsidR="009C5609" w:rsidRPr="00B5497A">
        <w:rPr>
          <w:rFonts w:ascii="Calibri Light" w:hAnsi="Calibri Light" w:cs="Calibri Light"/>
          <w:sz w:val="24"/>
          <w:szCs w:val="24"/>
          <w:lang w:val="nl-BE" w:eastAsia="zh-CN"/>
        </w:rPr>
        <w:t>it is</w:t>
      </w:r>
      <w:r w:rsidRPr="00B5497A">
        <w:rPr>
          <w:rFonts w:ascii="Calibri Light" w:hAnsi="Calibri Light" w:cs="Calibri Light"/>
          <w:sz w:val="24"/>
          <w:szCs w:val="24"/>
          <w:lang w:val="nl-BE" w:eastAsia="zh-CN"/>
        </w:rPr>
        <w:t xml:space="preserve"> 83 jaar na het overlijden van Lili Elbe</w:t>
      </w:r>
      <w:r w:rsidRPr="00B5497A">
        <w:rPr>
          <w:rStyle w:val="FootnoteReference"/>
          <w:rFonts w:ascii="Calibri Light" w:hAnsi="Calibri Light" w:cs="Calibri Light"/>
          <w:sz w:val="24"/>
          <w:szCs w:val="24"/>
          <w:lang w:val="nl-BE" w:eastAsia="zh-CN"/>
        </w:rPr>
        <w:footnoteReference w:id="22"/>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Ze overleed na haar laatste operatie, wellicht aan een longembolie, e</w:t>
      </w:r>
      <w:r w:rsidRPr="00B5497A">
        <w:rPr>
          <w:rFonts w:ascii="Calibri Light" w:hAnsi="Calibri Light" w:cs="Calibri Light"/>
          <w:sz w:val="24"/>
          <w:szCs w:val="24"/>
          <w:shd w:val="clear" w:color="auto" w:fill="FFFFFF"/>
          <w:lang w:val="nl-BE"/>
        </w:rPr>
        <w:t xml:space="preserve">en gekend risico bij </w:t>
      </w:r>
      <w:r w:rsidRPr="00B5497A">
        <w:rPr>
          <w:rFonts w:ascii="Calibri Light" w:hAnsi="Calibri Light" w:cs="Calibri Light"/>
          <w:sz w:val="24"/>
          <w:szCs w:val="24"/>
          <w:lang w:val="nl-BE"/>
        </w:rPr>
        <w:t>geslachtsaanpassende</w:t>
      </w:r>
      <w:r w:rsidRPr="00B5497A">
        <w:rPr>
          <w:rFonts w:ascii="Calibri Light" w:hAnsi="Calibri Light" w:cs="Calibri Light"/>
          <w:sz w:val="24"/>
          <w:szCs w:val="24"/>
          <w:shd w:val="clear" w:color="auto" w:fill="FFFFFF"/>
          <w:lang w:val="nl-BE"/>
        </w:rPr>
        <w:t xml:space="preserve"> operaties.</w:t>
      </w:r>
      <w:r w:rsidRPr="00B5497A">
        <w:rPr>
          <w:rFonts w:ascii="Calibri Light" w:hAnsi="Calibri Light" w:cs="Calibri Light"/>
          <w:sz w:val="24"/>
          <w:szCs w:val="24"/>
          <w:lang w:val="nl-BE" w:eastAsia="zh-CN"/>
        </w:rPr>
        <w:t xml:space="preserve"> Aanvankelijk ging h</w:t>
      </w:r>
      <w:r w:rsidRPr="00B5497A">
        <w:rPr>
          <w:rFonts w:ascii="Calibri Light" w:hAnsi="Calibri Light" w:cs="Calibri Light"/>
          <w:sz w:val="24"/>
          <w:szCs w:val="24"/>
          <w:shd w:val="clear" w:color="auto" w:fill="FFFFFF"/>
          <w:lang w:val="nl-BE"/>
        </w:rPr>
        <w:t xml:space="preserve">et vaak mis. </w:t>
      </w:r>
      <w:r w:rsidRPr="00B5497A">
        <w:rPr>
          <w:rFonts w:ascii="Calibri Light" w:hAnsi="Calibri Light" w:cs="Calibri Light"/>
          <w:sz w:val="24"/>
          <w:szCs w:val="24"/>
          <w:lang w:val="nl-BE"/>
        </w:rPr>
        <w:t xml:space="preserve">De oorzaak van het </w:t>
      </w:r>
      <w:r w:rsidRPr="00B5497A">
        <w:rPr>
          <w:rFonts w:ascii="Calibri Light" w:hAnsi="Calibri Light" w:cs="Calibri Light"/>
          <w:sz w:val="24"/>
          <w:szCs w:val="24"/>
          <w:lang w:val="nl-BE"/>
        </w:rPr>
        <w:lastRenderedPageBreak/>
        <w:t>beperkte resultaat lag in het feit dat de hormonale behandeling toen nog onmogelijk was. Toen hormonale behandeling mogelijk werd, vanaf ongeveer 1935, was er nog geen sprake van een systematische evaluatie van de effectiviteit van geslachtsaanpassende operaties. Veelal betrof het nog casestudies</w:t>
      </w:r>
      <w:r w:rsidRPr="00B5497A">
        <w:rPr>
          <w:rStyle w:val="FootnoteReference"/>
          <w:rFonts w:ascii="Calibri Light" w:hAnsi="Calibri Light" w:cs="Calibri Light"/>
          <w:sz w:val="24"/>
          <w:szCs w:val="24"/>
          <w:shd w:val="clear" w:color="auto" w:fill="FFFFFF"/>
          <w:lang w:val="nl-BE"/>
        </w:rPr>
        <w:footnoteReference w:id="23"/>
      </w:r>
      <w:r w:rsidR="005C6D35" w:rsidRPr="00B5497A">
        <w:rPr>
          <w:rFonts w:ascii="Calibri Light" w:hAnsi="Calibri Light" w:cs="Calibri Light"/>
          <w:sz w:val="24"/>
          <w:szCs w:val="24"/>
          <w:lang w:val="nl-BE"/>
        </w:rPr>
        <w:t>.</w:t>
      </w:r>
      <w:r w:rsidRPr="00B5497A">
        <w:rPr>
          <w:rFonts w:ascii="Calibri Light" w:hAnsi="Calibri Light" w:cs="Calibri Light"/>
          <w:sz w:val="24"/>
          <w:szCs w:val="24"/>
          <w:shd w:val="clear" w:color="auto" w:fill="FFFFFF"/>
          <w:lang w:val="nl-BE"/>
        </w:rPr>
        <w:t xml:space="preserve"> </w:t>
      </w:r>
    </w:p>
    <w:p w14:paraId="2B5C8365" w14:textId="77777777" w:rsidR="00951FFB" w:rsidRPr="00B5497A" w:rsidRDefault="00951FFB" w:rsidP="00B5497A">
      <w:pPr>
        <w:pStyle w:val="Dbody"/>
        <w:spacing w:line="276" w:lineRule="auto"/>
        <w:jc w:val="both"/>
        <w:rPr>
          <w:rFonts w:ascii="Calibri Light" w:hAnsi="Calibri Light" w:cs="Calibri Light"/>
          <w:sz w:val="24"/>
          <w:szCs w:val="24"/>
          <w:shd w:val="clear" w:color="auto" w:fill="FFFFFF"/>
          <w:lang w:val="nl-BE"/>
        </w:rPr>
      </w:pPr>
    </w:p>
    <w:p w14:paraId="172988BE" w14:textId="3BCFED01"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 xml:space="preserve">15. </w:t>
      </w:r>
      <w:r w:rsidR="00B5497A">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Nadien zijn er in de rest van de wereld verschillende bekwame artsen geweest die geslachtsoperaties uitvoerden. E</w:t>
      </w:r>
      <w:r w:rsidR="009C5609" w:rsidRPr="00B5497A">
        <w:rPr>
          <w:rFonts w:ascii="Calibri Light" w:hAnsi="Calibri Light" w:cs="Calibri Light"/>
          <w:sz w:val="24"/>
          <w:szCs w:val="24"/>
          <w:shd w:val="clear" w:color="auto" w:fill="FFFFFF"/>
          <w:lang w:val="nl-BE"/>
        </w:rPr>
        <w:t>é</w:t>
      </w:r>
      <w:r w:rsidRPr="00B5497A">
        <w:rPr>
          <w:rFonts w:ascii="Calibri Light" w:hAnsi="Calibri Light" w:cs="Calibri Light"/>
          <w:sz w:val="24"/>
          <w:szCs w:val="24"/>
          <w:shd w:val="clear" w:color="auto" w:fill="FFFFFF"/>
          <w:lang w:val="nl-BE"/>
        </w:rPr>
        <w:t xml:space="preserve">n van de grote namen op het vlak van geslachtsaanpassende operaties was </w:t>
      </w:r>
      <w:r w:rsidRPr="00B5497A">
        <w:rPr>
          <w:rFonts w:ascii="Calibri Light" w:hAnsi="Calibri Light" w:cs="Calibri Light"/>
          <w:sz w:val="24"/>
          <w:szCs w:val="24"/>
          <w:lang w:val="nl-BE"/>
        </w:rPr>
        <w:t>de Deense arts Christian Hamburger (1904-1992) die de Amerikaanse transvrouw Christine Jorgensen opereerde in 1951. In de biografie van Jorgensen (</w:t>
      </w:r>
      <w:r w:rsidRPr="00B5497A">
        <w:rPr>
          <w:rFonts w:ascii="Calibri Light" w:hAnsi="Calibri Light" w:cs="Calibri Light"/>
          <w:i/>
          <w:sz w:val="24"/>
          <w:szCs w:val="24"/>
          <w:lang w:val="nl-BE"/>
        </w:rPr>
        <w:t>Becoming a Woman</w:t>
      </w:r>
      <w:r w:rsidRPr="00B5497A">
        <w:rPr>
          <w:rFonts w:ascii="Calibri Light" w:hAnsi="Calibri Light" w:cs="Calibri Light"/>
          <w:sz w:val="24"/>
          <w:szCs w:val="24"/>
          <w:lang w:val="nl-BE"/>
        </w:rPr>
        <w:t xml:space="preserve">) kan men het volgende lezen over deze arts: </w:t>
      </w:r>
      <w:r w:rsidR="00B5497A" w:rsidRPr="00B5497A">
        <w:rPr>
          <w:rFonts w:ascii="Calibri Light" w:hAnsi="Calibri Light" w:cs="Calibri Light"/>
          <w:i/>
          <w:sz w:val="24"/>
          <w:szCs w:val="24"/>
          <w:lang w:val="nl-BE"/>
        </w:rPr>
        <w:t>“</w:t>
      </w:r>
      <w:r w:rsidRPr="00B5497A">
        <w:rPr>
          <w:rFonts w:ascii="Calibri Light" w:hAnsi="Calibri Light" w:cs="Calibri Light"/>
          <w:i/>
          <w:sz w:val="24"/>
          <w:szCs w:val="24"/>
          <w:lang w:val="nl-BE"/>
        </w:rPr>
        <w:t>He is seldom credited with being the inventor of the modern protocol for transsexualism, but he was.</w:t>
      </w:r>
      <w:r w:rsidR="00B5497A" w:rsidRPr="00B5497A">
        <w:rPr>
          <w:rFonts w:ascii="Calibri Light" w:hAnsi="Calibri Light" w:cs="Calibri Light"/>
          <w:i/>
          <w:sz w:val="24"/>
          <w:szCs w:val="24"/>
          <w:lang w:val="nl-BE"/>
        </w:rPr>
        <w:t>”</w:t>
      </w:r>
      <w:r w:rsidRPr="00B5497A">
        <w:rPr>
          <w:rStyle w:val="FootnoteReference"/>
          <w:rFonts w:ascii="Calibri Light" w:hAnsi="Calibri Light" w:cs="Calibri Light"/>
          <w:sz w:val="24"/>
          <w:szCs w:val="24"/>
          <w:shd w:val="clear" w:color="auto" w:fill="FFFFFF"/>
          <w:lang w:val="nl-BE"/>
        </w:rPr>
        <w:footnoteReference w:id="24"/>
      </w:r>
      <w:r w:rsidRPr="00B5497A">
        <w:rPr>
          <w:rFonts w:ascii="Calibri Light" w:hAnsi="Calibri Light" w:cs="Calibri Light"/>
          <w:sz w:val="24"/>
          <w:szCs w:val="24"/>
          <w:lang w:val="nl-BE"/>
        </w:rPr>
        <w:t xml:space="preserve"> </w:t>
      </w:r>
    </w:p>
    <w:p w14:paraId="2F6FACB4" w14:textId="77777777"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p>
    <w:p w14:paraId="6A413A66" w14:textId="291E8505"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16.</w:t>
      </w:r>
      <w:r w:rsidR="00B5497A">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Een andere grote naam, is Georges Burou (1910–1987). Deze Franse arts ontwikkelde een techniek die</w:t>
      </w:r>
      <w:r w:rsidRPr="00B5497A">
        <w:rPr>
          <w:rFonts w:ascii="Calibri Light" w:hAnsi="Calibri Light" w:cs="Calibri Light"/>
          <w:sz w:val="24"/>
          <w:szCs w:val="24"/>
          <w:lang w:val="nl-BE"/>
        </w:rPr>
        <w:t xml:space="preserve"> tot op de dag van vandaag de basis vormt voor geslachtsaanpassende operaties</w:t>
      </w:r>
      <w:r w:rsidRPr="00B5497A">
        <w:rPr>
          <w:rFonts w:ascii="Calibri Light" w:hAnsi="Calibri Light" w:cs="Calibri Light"/>
          <w:sz w:val="24"/>
          <w:szCs w:val="24"/>
          <w:shd w:val="clear" w:color="auto" w:fill="FFFFFF"/>
          <w:lang w:val="nl-BE"/>
        </w:rPr>
        <w:t xml:space="preserve">. Elders in de wereld beperkten diverse artsen zich tot castratie of penisverwijdering maar hij had een techniek ontwikkeld waarbij mannen daadwerkelijk een vagina kregen, waardoor een seksleven als vrouw mogelijk was. </w:t>
      </w:r>
      <w:r w:rsidRPr="00B5497A">
        <w:rPr>
          <w:rFonts w:ascii="Calibri Light" w:hAnsi="Calibri Light" w:cs="Calibri Light"/>
          <w:sz w:val="24"/>
          <w:szCs w:val="24"/>
          <w:lang w:val="nl-BE"/>
        </w:rPr>
        <w:t xml:space="preserve">De wijze waarop een </w:t>
      </w:r>
      <w:r w:rsidRPr="00B5497A">
        <w:rPr>
          <w:rFonts w:ascii="Calibri Light" w:hAnsi="Calibri Light" w:cs="Calibri Light"/>
          <w:sz w:val="24"/>
          <w:szCs w:val="24"/>
          <w:lang w:val="nl-BE" w:eastAsia="zh-CN"/>
        </w:rPr>
        <w:t>vaginareconstructie</w:t>
      </w:r>
      <w:r w:rsidRPr="00B5497A">
        <w:rPr>
          <w:rFonts w:ascii="Calibri Light" w:hAnsi="Calibri Light" w:cs="Calibri Light"/>
          <w:sz w:val="24"/>
          <w:szCs w:val="24"/>
          <w:lang w:val="nl-BE"/>
        </w:rPr>
        <w:t xml:space="preserve"> in zijn werk gaat is een bijzonder technisch verhaal. E</w:t>
      </w:r>
      <w:r w:rsidRPr="00B5497A">
        <w:rPr>
          <w:rFonts w:ascii="Calibri Light" w:hAnsi="Calibri Light" w:cs="Calibri Light"/>
          <w:sz w:val="24"/>
          <w:szCs w:val="24"/>
          <w:lang w:val="nl-BE" w:eastAsia="zh-CN"/>
        </w:rPr>
        <w:t>erst wordt de inhoud van de penis, d</w:t>
      </w:r>
      <w:r w:rsidR="009C5609" w:rsidRPr="00B5497A">
        <w:rPr>
          <w:rFonts w:ascii="Calibri Light" w:hAnsi="Calibri Light" w:cs="Calibri Light"/>
          <w:sz w:val="24"/>
          <w:szCs w:val="24"/>
          <w:lang w:val="nl-BE" w:eastAsia="zh-CN"/>
        </w:rPr>
        <w:t>it wil zeggen</w:t>
      </w:r>
      <w:r w:rsidRPr="00B5497A">
        <w:rPr>
          <w:rFonts w:ascii="Calibri Light" w:hAnsi="Calibri Light" w:cs="Calibri Light"/>
          <w:sz w:val="24"/>
          <w:szCs w:val="24"/>
          <w:lang w:val="nl-BE" w:eastAsia="zh-CN"/>
        </w:rPr>
        <w:t xml:space="preserve"> de zwellichamen, vrijwel integraal verwijderd. De huid van de penis dient als schacht voor de vagina; deze wordt aan het uiteinde dichtgemaakt en naar binnen omgeklapt. Dit betekent dus dat de huid van de buitenkant van de penis de binnenkant van de vagina </w:t>
      </w:r>
      <w:r w:rsidR="009C5609" w:rsidRPr="00B5497A">
        <w:rPr>
          <w:rFonts w:ascii="Calibri Light" w:hAnsi="Calibri Light" w:cs="Calibri Light"/>
          <w:sz w:val="24"/>
          <w:szCs w:val="24"/>
          <w:lang w:val="nl-BE" w:eastAsia="zh-CN"/>
        </w:rPr>
        <w:t>wordt</w:t>
      </w:r>
      <w:r w:rsidRPr="00B5497A">
        <w:rPr>
          <w:rFonts w:ascii="Calibri Light" w:hAnsi="Calibri Light" w:cs="Calibri Light"/>
          <w:sz w:val="24"/>
          <w:szCs w:val="24"/>
          <w:lang w:val="nl-BE" w:eastAsia="zh-CN"/>
        </w:rPr>
        <w:t xml:space="preserve">. De teelballen worden ook verwijderd en het achterste gedeelte van de balzak wordt als een apart flapje gebruikt om een bredere ingang tot de vagina te krijgen. Het voorste deeltje van de eikel wordt gebruikt voor de reconstructie van de clitoris, samen met een hoeveelheid voorhuid, waarmee de kleine schaamlippen worden gereconstrueerd. De twee buitenste delen van de balzak worden gebruikt voor de reconstructie van de grote schaamlippen. Georges Burou, die </w:t>
      </w:r>
      <w:r w:rsidRPr="00B5497A">
        <w:rPr>
          <w:rFonts w:ascii="Calibri Light" w:hAnsi="Calibri Light" w:cs="Calibri Light"/>
          <w:sz w:val="24"/>
          <w:szCs w:val="24"/>
          <w:shd w:val="clear" w:color="auto" w:fill="FFFFFF"/>
          <w:lang w:val="nl-BE"/>
        </w:rPr>
        <w:t xml:space="preserve">in zijn kliniek in Casablanca opereerde, gaf in 1973 op de Stanford University Medical School een presentatie over zijn werk als transgenderspecialist. Hij nam de volgende woorden in de mond: </w:t>
      </w:r>
      <w:r w:rsidR="00B5497A" w:rsidRPr="00B5497A">
        <w:rPr>
          <w:rFonts w:ascii="Calibri Light" w:hAnsi="Calibri Light" w:cs="Calibri Light"/>
          <w:i/>
          <w:sz w:val="24"/>
          <w:szCs w:val="24"/>
          <w:shd w:val="clear" w:color="auto" w:fill="FFFFFF"/>
          <w:lang w:val="nl-BE"/>
        </w:rPr>
        <w:t>“</w:t>
      </w:r>
      <w:r w:rsidRPr="00B5497A">
        <w:rPr>
          <w:rFonts w:ascii="Calibri Light" w:hAnsi="Calibri Light" w:cs="Calibri Light"/>
          <w:i/>
          <w:sz w:val="24"/>
          <w:szCs w:val="24"/>
          <w:shd w:val="clear" w:color="auto" w:fill="FFFFFF"/>
          <w:lang w:val="nl-BE"/>
        </w:rPr>
        <w:t xml:space="preserve">I do not transform men into women. </w:t>
      </w:r>
      <w:r w:rsidRPr="00B5497A">
        <w:rPr>
          <w:rFonts w:ascii="Calibri Light" w:hAnsi="Calibri Light" w:cs="Calibri Light"/>
          <w:i/>
          <w:sz w:val="24"/>
          <w:szCs w:val="24"/>
          <w:shd w:val="clear" w:color="auto" w:fill="FFFFFF"/>
          <w:lang w:val="en-US"/>
        </w:rPr>
        <w:t xml:space="preserve">I transform male genitals into genitals that have a </w:t>
      </w:r>
      <w:proofErr w:type="spellStart"/>
      <w:r w:rsidRPr="00B5497A">
        <w:rPr>
          <w:rFonts w:ascii="Calibri Light" w:hAnsi="Calibri Light" w:cs="Calibri Light"/>
          <w:i/>
          <w:sz w:val="24"/>
          <w:szCs w:val="24"/>
          <w:shd w:val="clear" w:color="auto" w:fill="FFFFFF"/>
          <w:lang w:val="en-US"/>
        </w:rPr>
        <w:t>feminin</w:t>
      </w:r>
      <w:proofErr w:type="spellEnd"/>
      <w:r w:rsidRPr="00B5497A">
        <w:rPr>
          <w:rFonts w:ascii="Calibri Light" w:hAnsi="Calibri Light" w:cs="Calibri Light"/>
          <w:i/>
          <w:sz w:val="24"/>
          <w:szCs w:val="24"/>
          <w:shd w:val="clear" w:color="auto" w:fill="FFFFFF"/>
          <w:lang w:val="en-US"/>
        </w:rPr>
        <w:t xml:space="preserve"> aspect. </w:t>
      </w:r>
      <w:r w:rsidRPr="00B5497A">
        <w:rPr>
          <w:rFonts w:ascii="Calibri Light" w:hAnsi="Calibri Light" w:cs="Calibri Light"/>
          <w:i/>
          <w:sz w:val="24"/>
          <w:szCs w:val="24"/>
          <w:shd w:val="clear" w:color="auto" w:fill="FFFFFF"/>
          <w:lang w:val="nl-BE"/>
        </w:rPr>
        <w:t>All the rest is in the patient</w:t>
      </w:r>
      <w:r w:rsidR="00B5497A" w:rsidRPr="00B5497A">
        <w:rPr>
          <w:rFonts w:ascii="Calibri Light" w:hAnsi="Calibri Light" w:cs="Calibri Light"/>
          <w:i/>
          <w:sz w:val="24"/>
          <w:szCs w:val="24"/>
          <w:shd w:val="clear" w:color="auto" w:fill="FFFFFF"/>
          <w:lang w:val="nl-BE"/>
        </w:rPr>
        <w:t>’</w:t>
      </w:r>
      <w:r w:rsidRPr="00B5497A">
        <w:rPr>
          <w:rFonts w:ascii="Calibri Light" w:hAnsi="Calibri Light" w:cs="Calibri Light"/>
          <w:i/>
          <w:sz w:val="24"/>
          <w:szCs w:val="24"/>
          <w:shd w:val="clear" w:color="auto" w:fill="FFFFFF"/>
          <w:lang w:val="nl-BE"/>
        </w:rPr>
        <w:t>s head.</w:t>
      </w:r>
      <w:r w:rsidR="00B5497A" w:rsidRPr="00B5497A">
        <w:rPr>
          <w:rFonts w:ascii="Calibri Light" w:hAnsi="Calibri Light" w:cs="Calibri Light"/>
          <w:i/>
          <w:sz w:val="24"/>
          <w:szCs w:val="24"/>
          <w:shd w:val="clear" w:color="auto" w:fill="FFFFFF"/>
          <w:lang w:val="nl-BE"/>
        </w:rPr>
        <w:t>”</w:t>
      </w:r>
      <w:r w:rsidRPr="00B5497A">
        <w:rPr>
          <w:rStyle w:val="FootnoteReference"/>
          <w:rFonts w:ascii="Calibri Light" w:hAnsi="Calibri Light" w:cs="Calibri Light"/>
          <w:sz w:val="24"/>
          <w:szCs w:val="24"/>
          <w:shd w:val="clear" w:color="auto" w:fill="FFFFFF"/>
          <w:lang w:val="nl-BE"/>
        </w:rPr>
        <w:footnoteReference w:id="25"/>
      </w:r>
      <w:r w:rsidRPr="00B5497A">
        <w:rPr>
          <w:rFonts w:ascii="Calibri Light" w:hAnsi="Calibri Light" w:cs="Calibri Light"/>
          <w:sz w:val="24"/>
          <w:szCs w:val="24"/>
          <w:shd w:val="clear" w:color="auto" w:fill="FFFFFF"/>
          <w:lang w:val="nl-BE"/>
        </w:rPr>
        <w:t xml:space="preserve"> </w:t>
      </w:r>
    </w:p>
    <w:p w14:paraId="636A400E" w14:textId="12E1DA19" w:rsidR="00B5497A" w:rsidRDefault="00B5497A">
      <w:pPr>
        <w:rPr>
          <w:rFonts w:ascii="Calibri Light" w:eastAsia="Times" w:hAnsi="Calibri Light" w:cs="Calibri Light"/>
          <w:bCs/>
          <w:kern w:val="32"/>
          <w:sz w:val="24"/>
          <w:szCs w:val="24"/>
          <w:shd w:val="clear" w:color="auto" w:fill="FFFFFF"/>
          <w:lang w:val="nl-BE"/>
        </w:rPr>
      </w:pPr>
      <w:r>
        <w:rPr>
          <w:rFonts w:ascii="Calibri Light" w:hAnsi="Calibri Light" w:cs="Calibri Light"/>
          <w:sz w:val="24"/>
          <w:szCs w:val="24"/>
          <w:shd w:val="clear" w:color="auto" w:fill="FFFFFF"/>
          <w:lang w:val="nl-BE"/>
        </w:rPr>
        <w:br w:type="page"/>
      </w:r>
    </w:p>
    <w:p w14:paraId="7D78BD48" w14:textId="77777777" w:rsidR="00951FFB" w:rsidRPr="00B5497A" w:rsidRDefault="00951FFB" w:rsidP="00B5497A">
      <w:pPr>
        <w:pStyle w:val="Dbody"/>
        <w:spacing w:line="276" w:lineRule="auto"/>
        <w:rPr>
          <w:rFonts w:ascii="Calibri Light" w:hAnsi="Calibri Light" w:cs="Calibri Light"/>
          <w:sz w:val="24"/>
          <w:szCs w:val="24"/>
          <w:shd w:val="clear" w:color="auto" w:fill="FFFFFF"/>
          <w:lang w:val="nl-BE"/>
        </w:rPr>
      </w:pPr>
    </w:p>
    <w:p w14:paraId="7E285397" w14:textId="77777777" w:rsidR="00951FFB" w:rsidRPr="00B5497A" w:rsidRDefault="00951FFB" w:rsidP="00B5497A">
      <w:pPr>
        <w:pStyle w:val="Dtussentitel1"/>
        <w:spacing w:line="276" w:lineRule="auto"/>
        <w:rPr>
          <w:rFonts w:ascii="Calibri Light" w:hAnsi="Calibri Light" w:cs="Calibri Light"/>
          <w:color w:val="auto"/>
          <w:sz w:val="24"/>
          <w:lang w:val="nl-BE" w:eastAsia="zh-CN"/>
        </w:rPr>
      </w:pPr>
      <w:r w:rsidRPr="00B5497A">
        <w:rPr>
          <w:rFonts w:ascii="Calibri Light" w:hAnsi="Calibri Light" w:cs="Calibri Light"/>
          <w:color w:val="auto"/>
          <w:sz w:val="24"/>
          <w:lang w:val="nl-BE" w:eastAsia="zh-CN"/>
        </w:rPr>
        <w:t>IV. Geslachtsaanpassende operaties zijn niet meer verplicht</w:t>
      </w:r>
    </w:p>
    <w:p w14:paraId="6C1BC762" w14:textId="77777777" w:rsidR="00951FFB" w:rsidRPr="00B5497A" w:rsidRDefault="00951FFB" w:rsidP="00B5497A">
      <w:pPr>
        <w:pStyle w:val="Dbody"/>
        <w:spacing w:line="276" w:lineRule="auto"/>
        <w:rPr>
          <w:rFonts w:ascii="Calibri Light" w:hAnsi="Calibri Light" w:cs="Calibri Light"/>
          <w:b/>
          <w:i/>
          <w:sz w:val="24"/>
          <w:szCs w:val="24"/>
          <w:lang w:val="nl-BE" w:eastAsia="zh-CN"/>
        </w:rPr>
      </w:pPr>
    </w:p>
    <w:p w14:paraId="00BCDA70" w14:textId="6B18F156"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17.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I</w:t>
      </w:r>
      <w:r w:rsidRPr="00B5497A">
        <w:rPr>
          <w:rFonts w:ascii="Calibri Light" w:hAnsi="Calibri Light" w:cs="Calibri Light"/>
          <w:sz w:val="24"/>
          <w:szCs w:val="24"/>
          <w:lang w:val="nl-BE" w:eastAsia="zh-CN"/>
        </w:rPr>
        <w:t xml:space="preserve">n </w:t>
      </w:r>
      <w:r w:rsidRPr="00B5497A">
        <w:rPr>
          <w:rFonts w:ascii="Calibri Light" w:hAnsi="Calibri Light" w:cs="Calibri Light"/>
          <w:sz w:val="24"/>
          <w:szCs w:val="24"/>
          <w:lang w:val="nl-BE"/>
        </w:rPr>
        <w:t>België waren geslachtsaanpassende operaties tot en met 31 december 2017 verplicht voor alle transgenders die een aanpassing wensten van de registratie van hun geslacht. Daar een geslachtsoperatie best wat stress en angsten met zich meebrengt en er bovendien economische (bijv. als zelfstandige ondernemer klanten verliezen), sociale (bijv. gelukkig getrouwd zijn), emotionele (bijv. de kans dat er na de geslachtsaanpassing bij de transvrouw nog altijd bepaalde mannelijke kenmerken te zien blijven), seksuele (er is maar zestig procent kans dat de betrokkene na de operatie nog een orgasme kan krijgen) en soms zelfs medische (bijv. de leeftijd of het verhoogd risico voor complicaties zoals bijvoorbeeld longembolie) redenen kunnen zijn om niet tot een operatie over te gaan</w:t>
      </w:r>
      <w:r w:rsidRPr="00B5497A">
        <w:rPr>
          <w:rFonts w:ascii="Calibri Light" w:hAnsi="Calibri Light" w:cs="Calibri Light"/>
          <w:i/>
          <w:sz w:val="24"/>
          <w:szCs w:val="24"/>
          <w:lang w:val="nl-BE"/>
        </w:rPr>
        <w:t xml:space="preserve">, </w:t>
      </w:r>
      <w:r w:rsidRPr="00B5497A">
        <w:rPr>
          <w:rFonts w:ascii="Calibri Light" w:hAnsi="Calibri Light" w:cs="Calibri Light"/>
          <w:sz w:val="24"/>
          <w:szCs w:val="24"/>
          <w:lang w:val="nl-BE"/>
        </w:rPr>
        <w:t>onderging slechts een minderheid van de transgenders een medisch behandelingsproces. Volledigheidshalve kan hier worden opgemerkt dat er, naast de geslachtsaanpassende operaties, nog een hele reeks mogelijke behandelingen bestaan, die het lichaam kunnen vermannelijken of vervrouwelijken en dat ook heel wat kan veranderen op het vlak van genderexpressie door een aanpassing van kledij, haartooi en houding van de betrokkene.</w:t>
      </w:r>
    </w:p>
    <w:p w14:paraId="6814BA73"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7E41BDB8" w14:textId="36EF4FED"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rPr>
        <w:t xml:space="preserve">18.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Sinds 1 januari 2018 zijn alle medische criteria voor de verandering van geslachtsregistratie i</w:t>
      </w:r>
      <w:r w:rsidRPr="00B5497A">
        <w:rPr>
          <w:rFonts w:ascii="Calibri Light" w:hAnsi="Calibri Light" w:cs="Calibri Light"/>
          <w:sz w:val="24"/>
          <w:szCs w:val="24"/>
          <w:lang w:val="nl-BE" w:eastAsia="zh-CN"/>
        </w:rPr>
        <w:t xml:space="preserve">n </w:t>
      </w:r>
      <w:r w:rsidRPr="00B5497A">
        <w:rPr>
          <w:rFonts w:ascii="Calibri Light" w:hAnsi="Calibri Light" w:cs="Calibri Light"/>
          <w:sz w:val="24"/>
          <w:szCs w:val="24"/>
          <w:lang w:val="nl-BE"/>
        </w:rPr>
        <w:t>België eindelijk opgeheven. Deze wetswijziging draagt de goedkeuring weg van de meeste transgenders i</w:t>
      </w:r>
      <w:r w:rsidRPr="00B5497A">
        <w:rPr>
          <w:rFonts w:ascii="Calibri Light" w:hAnsi="Calibri Light" w:cs="Calibri Light"/>
          <w:sz w:val="24"/>
          <w:szCs w:val="24"/>
          <w:shd w:val="clear" w:color="auto" w:fill="FFFFFF"/>
          <w:lang w:val="nl-BE"/>
        </w:rPr>
        <w:t>n België</w:t>
      </w:r>
      <w:r w:rsidRPr="00B5497A">
        <w:rPr>
          <w:rFonts w:ascii="Calibri Light" w:hAnsi="Calibri Light" w:cs="Calibri Light"/>
          <w:sz w:val="24"/>
          <w:szCs w:val="24"/>
          <w:lang w:val="nl-BE"/>
        </w:rPr>
        <w:t>. Zij</w:t>
      </w:r>
      <w:r w:rsidRPr="00B5497A">
        <w:rPr>
          <w:rFonts w:ascii="Calibri Light" w:hAnsi="Calibri Light" w:cs="Calibri Light"/>
          <w:sz w:val="24"/>
          <w:szCs w:val="24"/>
          <w:shd w:val="clear" w:color="auto" w:fill="FFFFFF"/>
          <w:lang w:val="nl-BE"/>
        </w:rPr>
        <w:t xml:space="preserve"> zijn namelijk van oordeel dat een geslachtsaanpassende operatie niet nodig is en hebben geen nood aan een geslachtsaanpassende operatie om zich vrouw of man te voelen.</w:t>
      </w:r>
    </w:p>
    <w:p w14:paraId="3B182F62" w14:textId="77777777"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p>
    <w:p w14:paraId="29DEA00A" w14:textId="15DA0F4B"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eastAsia="zh-CN"/>
        </w:rPr>
        <w:t xml:space="preserve">19. </w:t>
      </w:r>
      <w:r w:rsidR="00B5497A">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 xml:space="preserve">In Nederland is de loskoppeling van de </w:t>
      </w:r>
      <w:r w:rsidRPr="00B5497A">
        <w:rPr>
          <w:rFonts w:ascii="Calibri Light" w:hAnsi="Calibri Light" w:cs="Calibri Light"/>
          <w:sz w:val="24"/>
          <w:szCs w:val="24"/>
          <w:lang w:val="nl-BE"/>
        </w:rPr>
        <w:t xml:space="preserve">geslachtsregistratie en de medische ingreep een feit </w:t>
      </w:r>
      <w:r w:rsidRPr="00B5497A">
        <w:rPr>
          <w:rFonts w:ascii="Calibri Light" w:hAnsi="Calibri Light" w:cs="Calibri Light"/>
          <w:sz w:val="24"/>
          <w:szCs w:val="24"/>
          <w:lang w:val="nl-BE" w:eastAsia="zh-CN"/>
        </w:rPr>
        <w:t xml:space="preserve">sinds 1 juli 2014. </w:t>
      </w:r>
      <w:r w:rsidR="009C5609" w:rsidRPr="00B5497A">
        <w:rPr>
          <w:rFonts w:ascii="Calibri Light" w:hAnsi="Calibri Light" w:cs="Calibri Light"/>
          <w:sz w:val="24"/>
          <w:szCs w:val="24"/>
          <w:lang w:val="nl-BE"/>
        </w:rPr>
        <w:t>Als éé</w:t>
      </w:r>
      <w:r w:rsidRPr="00B5497A">
        <w:rPr>
          <w:rFonts w:ascii="Calibri Light" w:hAnsi="Calibri Light" w:cs="Calibri Light"/>
          <w:sz w:val="24"/>
          <w:szCs w:val="24"/>
          <w:lang w:val="nl-BE"/>
        </w:rPr>
        <w:t>n van de eerste landen trof Nederland een wettelijke regeling: de wet van 24 april 1985, houdende nadere regelen ten behoeve van transseksuelen omtrent het wijzigen van de vermelding van het geslacht in de geboorteakte trad er in werking op 1 juli 1985. De wet van 18 december 2013, die van kracht werd op 1 juli 2014, bracht grote wijzigingen aan in de voorwaarden waaraan voldaan moet zijn voor de wijziging van de geslachtsregistratie. Het is sindsdien niet meer vereist dat de persoon in kwestie fysiek aan het verlangde geslacht is aangepast. De voorwaarde van absolute onvruchtbaarheid is eveneens weggevallen</w:t>
      </w:r>
      <w:r w:rsidRPr="00B5497A">
        <w:rPr>
          <w:rStyle w:val="FootnoteReference"/>
          <w:rFonts w:ascii="Calibri Light" w:hAnsi="Calibri Light" w:cs="Calibri Light"/>
          <w:sz w:val="24"/>
          <w:szCs w:val="24"/>
          <w:lang w:val="nl-BE" w:eastAsia="zh-CN"/>
        </w:rPr>
        <w:footnoteReference w:id="26"/>
      </w:r>
      <w:r w:rsidR="005C6D35" w:rsidRPr="00B5497A">
        <w:rPr>
          <w:rFonts w:ascii="Calibri Light" w:hAnsi="Calibri Light" w:cs="Calibri Light"/>
          <w:sz w:val="24"/>
          <w:szCs w:val="24"/>
          <w:lang w:val="nl-BE"/>
        </w:rPr>
        <w:t>.</w:t>
      </w:r>
    </w:p>
    <w:p w14:paraId="5CAE6683"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299FA95A" w14:textId="69895BB4"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eastAsia="zh-CN"/>
        </w:rPr>
        <w:t xml:space="preserve">20. </w:t>
      </w:r>
      <w:r w:rsidR="00B5497A">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 xml:space="preserve">Niet alleen in </w:t>
      </w:r>
      <w:r w:rsidRPr="00B5497A">
        <w:rPr>
          <w:rFonts w:ascii="Calibri Light" w:hAnsi="Calibri Light" w:cs="Calibri Light"/>
          <w:sz w:val="24"/>
          <w:szCs w:val="24"/>
          <w:lang w:val="nl-BE"/>
        </w:rPr>
        <w:t>België en</w:t>
      </w:r>
      <w:r w:rsidRPr="00B5497A">
        <w:rPr>
          <w:rFonts w:ascii="Calibri Light" w:hAnsi="Calibri Light" w:cs="Calibri Light"/>
          <w:sz w:val="24"/>
          <w:szCs w:val="24"/>
          <w:lang w:val="nl-BE" w:eastAsia="zh-CN"/>
        </w:rPr>
        <w:t xml:space="preserve"> bij onze noorderburen, maar ook in andere </w:t>
      </w:r>
      <w:r w:rsidRPr="00B5497A">
        <w:rPr>
          <w:rFonts w:ascii="Calibri Light" w:hAnsi="Calibri Light" w:cs="Calibri Light"/>
          <w:sz w:val="24"/>
          <w:szCs w:val="24"/>
          <w:lang w:val="nl-BE"/>
        </w:rPr>
        <w:t>lidstaten van de Raad van Europa</w:t>
      </w:r>
      <w:r w:rsidRPr="00B5497A">
        <w:rPr>
          <w:rFonts w:ascii="Calibri Light" w:hAnsi="Calibri Light" w:cs="Calibri Light"/>
          <w:sz w:val="24"/>
          <w:szCs w:val="24"/>
          <w:lang w:val="nl-BE" w:eastAsia="zh-CN"/>
        </w:rPr>
        <w:t xml:space="preserve"> is de loskoppeling doorgevoerd.</w:t>
      </w:r>
      <w:r w:rsidRPr="00B5497A">
        <w:rPr>
          <w:rFonts w:ascii="Calibri Light" w:hAnsi="Calibri Light" w:cs="Calibri Light"/>
          <w:sz w:val="24"/>
          <w:szCs w:val="24"/>
          <w:lang w:val="nl-BE"/>
        </w:rPr>
        <w:t xml:space="preserve"> Dit is bijvoorbeeld het geval voor Frankrijk, </w:t>
      </w:r>
      <w:r w:rsidRPr="00B5497A">
        <w:rPr>
          <w:rFonts w:ascii="Calibri Light" w:hAnsi="Calibri Light" w:cs="Calibri Light"/>
          <w:sz w:val="24"/>
          <w:szCs w:val="24"/>
          <w:lang w:val="nl-BE" w:eastAsia="zh-CN"/>
        </w:rPr>
        <w:t xml:space="preserve">Malta, Ierland, Denemarken, Noorwegen, Zweden, Spanje, Duitsland, Italië en </w:t>
      </w:r>
      <w:r w:rsidRPr="00B5497A">
        <w:rPr>
          <w:rFonts w:ascii="Calibri Light" w:hAnsi="Calibri Light" w:cs="Calibri Light"/>
          <w:sz w:val="24"/>
          <w:szCs w:val="24"/>
          <w:lang w:val="nl-BE" w:eastAsia="zh-CN"/>
        </w:rPr>
        <w:lastRenderedPageBreak/>
        <w:t>Griekenland</w:t>
      </w:r>
      <w:r w:rsidRPr="00B5497A">
        <w:rPr>
          <w:rStyle w:val="FootnoteReference"/>
          <w:rFonts w:ascii="Calibri Light" w:hAnsi="Calibri Light" w:cs="Calibri Light"/>
          <w:sz w:val="24"/>
          <w:szCs w:val="24"/>
          <w:lang w:val="nl-BE" w:eastAsia="zh-CN"/>
        </w:rPr>
        <w:footnoteReference w:id="27"/>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w:t>
      </w:r>
      <w:r w:rsidRPr="00B5497A">
        <w:rPr>
          <w:rFonts w:ascii="Calibri Light" w:hAnsi="Calibri Light" w:cs="Calibri Light"/>
          <w:sz w:val="24"/>
          <w:szCs w:val="24"/>
          <w:lang w:val="nl-BE"/>
        </w:rPr>
        <w:t xml:space="preserve">Ook buiten Europa (bijv. Argentinië en Taiwan) kwam wetgeving tot stand die de wijziging van de geslachtsregistratie volledig loskoppelt van enig medisch criterium. </w:t>
      </w:r>
      <w:r w:rsidRPr="00B5497A">
        <w:rPr>
          <w:rFonts w:ascii="Calibri Light" w:hAnsi="Calibri Light" w:cs="Calibri Light"/>
          <w:sz w:val="24"/>
          <w:szCs w:val="24"/>
          <w:lang w:val="fr-BE"/>
        </w:rPr>
        <w:t xml:space="preserve">Op 31 </w:t>
      </w:r>
      <w:proofErr w:type="spellStart"/>
      <w:r w:rsidRPr="00B5497A">
        <w:rPr>
          <w:rFonts w:ascii="Calibri Light" w:hAnsi="Calibri Light" w:cs="Calibri Light"/>
          <w:sz w:val="24"/>
          <w:szCs w:val="24"/>
          <w:lang w:val="fr-BE"/>
        </w:rPr>
        <w:t>mei</w:t>
      </w:r>
      <w:proofErr w:type="spellEnd"/>
      <w:r w:rsidRPr="00B5497A">
        <w:rPr>
          <w:rFonts w:ascii="Calibri Light" w:hAnsi="Calibri Light" w:cs="Calibri Light"/>
          <w:sz w:val="24"/>
          <w:szCs w:val="24"/>
          <w:lang w:val="fr-BE"/>
        </w:rPr>
        <w:t xml:space="preserve"> 2017 </w:t>
      </w:r>
      <w:proofErr w:type="spellStart"/>
      <w:r w:rsidRPr="00B5497A">
        <w:rPr>
          <w:rFonts w:ascii="Calibri Light" w:hAnsi="Calibri Light" w:cs="Calibri Light"/>
          <w:sz w:val="24"/>
          <w:szCs w:val="24"/>
          <w:lang w:val="fr-BE"/>
        </w:rPr>
        <w:t>werd</w:t>
      </w:r>
      <w:proofErr w:type="spellEnd"/>
      <w:r w:rsidRPr="00B5497A">
        <w:rPr>
          <w:rFonts w:ascii="Calibri Light" w:hAnsi="Calibri Light" w:cs="Calibri Light"/>
          <w:sz w:val="24"/>
          <w:szCs w:val="24"/>
          <w:lang w:val="fr-BE"/>
        </w:rPr>
        <w:t xml:space="preserve"> er in Luxemburg </w:t>
      </w:r>
      <w:proofErr w:type="spellStart"/>
      <w:r w:rsidRPr="00B5497A">
        <w:rPr>
          <w:rFonts w:ascii="Calibri Light" w:hAnsi="Calibri Light" w:cs="Calibri Light"/>
          <w:sz w:val="24"/>
          <w:szCs w:val="24"/>
          <w:lang w:val="fr-BE"/>
        </w:rPr>
        <w:t>ook</w:t>
      </w:r>
      <w:proofErr w:type="spellEnd"/>
      <w:r w:rsidRPr="00B5497A">
        <w:rPr>
          <w:rFonts w:ascii="Calibri Light" w:hAnsi="Calibri Light" w:cs="Calibri Light"/>
          <w:sz w:val="24"/>
          <w:szCs w:val="24"/>
          <w:lang w:val="fr-BE"/>
        </w:rPr>
        <w:t xml:space="preserve"> </w:t>
      </w:r>
      <w:proofErr w:type="spellStart"/>
      <w:r w:rsidRPr="00B5497A">
        <w:rPr>
          <w:rFonts w:ascii="Calibri Light" w:hAnsi="Calibri Light" w:cs="Calibri Light"/>
          <w:sz w:val="24"/>
          <w:szCs w:val="24"/>
          <w:lang w:val="fr-BE"/>
        </w:rPr>
        <w:t>een</w:t>
      </w:r>
      <w:proofErr w:type="spellEnd"/>
      <w:r w:rsidRPr="00B5497A">
        <w:rPr>
          <w:rFonts w:ascii="Calibri Light" w:hAnsi="Calibri Light" w:cs="Calibri Light"/>
          <w:sz w:val="24"/>
          <w:szCs w:val="24"/>
          <w:lang w:val="fr-BE"/>
        </w:rPr>
        <w:t xml:space="preserve"> </w:t>
      </w:r>
      <w:proofErr w:type="spellStart"/>
      <w:r w:rsidRPr="00B5497A">
        <w:rPr>
          <w:rFonts w:ascii="Calibri Light" w:hAnsi="Calibri Light" w:cs="Calibri Light"/>
          <w:sz w:val="24"/>
          <w:szCs w:val="24"/>
          <w:lang w:val="fr-BE"/>
        </w:rPr>
        <w:t>wetsontwerp</w:t>
      </w:r>
      <w:proofErr w:type="spellEnd"/>
      <w:r w:rsidRPr="00B5497A">
        <w:rPr>
          <w:rFonts w:ascii="Calibri Light" w:hAnsi="Calibri Light" w:cs="Calibri Light"/>
          <w:sz w:val="24"/>
          <w:szCs w:val="24"/>
          <w:lang w:val="fr-BE"/>
        </w:rPr>
        <w:t xml:space="preserve"> </w:t>
      </w:r>
      <w:proofErr w:type="spellStart"/>
      <w:r w:rsidRPr="00B5497A">
        <w:rPr>
          <w:rFonts w:ascii="Calibri Light" w:hAnsi="Calibri Light" w:cs="Calibri Light"/>
          <w:sz w:val="24"/>
          <w:szCs w:val="24"/>
          <w:lang w:val="fr-BE"/>
        </w:rPr>
        <w:t>ingediend</w:t>
      </w:r>
      <w:proofErr w:type="spellEnd"/>
      <w:r w:rsidRPr="00B5497A">
        <w:rPr>
          <w:rFonts w:ascii="Calibri Light" w:hAnsi="Calibri Light" w:cs="Calibri Light"/>
          <w:sz w:val="24"/>
          <w:szCs w:val="24"/>
          <w:lang w:val="fr-BE"/>
        </w:rPr>
        <w:t xml:space="preserve">, </w:t>
      </w:r>
      <w:proofErr w:type="spellStart"/>
      <w:r w:rsidRPr="00B5497A">
        <w:rPr>
          <w:rFonts w:ascii="Calibri Light" w:hAnsi="Calibri Light" w:cs="Calibri Light"/>
          <w:sz w:val="24"/>
          <w:szCs w:val="24"/>
          <w:lang w:val="fr-BE"/>
        </w:rPr>
        <w:t>genaamd</w:t>
      </w:r>
      <w:proofErr w:type="spellEnd"/>
      <w:r w:rsidRPr="00B5497A">
        <w:rPr>
          <w:rFonts w:ascii="Calibri Light" w:hAnsi="Calibri Light" w:cs="Calibri Light"/>
          <w:sz w:val="24"/>
          <w:szCs w:val="24"/>
          <w:lang w:val="fr-BE"/>
        </w:rPr>
        <w:t xml:space="preserve"> </w:t>
      </w:r>
      <w:r w:rsidRPr="00B5497A">
        <w:rPr>
          <w:rFonts w:ascii="Calibri Light" w:hAnsi="Calibri Light" w:cs="Calibri Light"/>
          <w:i/>
          <w:sz w:val="24"/>
          <w:szCs w:val="24"/>
          <w:lang w:val="fr-BE"/>
        </w:rPr>
        <w:t>Projet de loi relative à la modification de la mention du sexe et du ou des prénoms à l</w:t>
      </w:r>
      <w:r w:rsidR="00B5497A" w:rsidRPr="00B5497A">
        <w:rPr>
          <w:rFonts w:ascii="Calibri Light" w:hAnsi="Calibri Light" w:cs="Calibri Light"/>
          <w:i/>
          <w:sz w:val="24"/>
          <w:szCs w:val="24"/>
          <w:lang w:val="fr-BE"/>
        </w:rPr>
        <w:t>’</w:t>
      </w:r>
      <w:r w:rsidRPr="00B5497A">
        <w:rPr>
          <w:rFonts w:ascii="Calibri Light" w:hAnsi="Calibri Light" w:cs="Calibri Light"/>
          <w:i/>
          <w:sz w:val="24"/>
          <w:szCs w:val="24"/>
          <w:lang w:val="fr-BE"/>
        </w:rPr>
        <w:t>état civil et portant modification du Code civil.</w:t>
      </w:r>
      <w:r w:rsidRPr="00B5497A">
        <w:rPr>
          <w:rFonts w:ascii="Calibri Light" w:hAnsi="Calibri Light" w:cs="Calibri Light"/>
          <w:sz w:val="24"/>
          <w:szCs w:val="24"/>
          <w:lang w:val="fr-BE"/>
        </w:rPr>
        <w:t xml:space="preserve"> </w:t>
      </w:r>
      <w:r w:rsidRPr="00B5497A">
        <w:rPr>
          <w:rFonts w:ascii="Calibri Light" w:hAnsi="Calibri Light" w:cs="Calibri Light"/>
          <w:sz w:val="24"/>
          <w:szCs w:val="24"/>
          <w:lang w:val="nl-BE"/>
        </w:rPr>
        <w:t>Dit is thans nog steeds hangende voor het Luxemburgse Parlement</w:t>
      </w:r>
      <w:r w:rsidRPr="00B5497A">
        <w:rPr>
          <w:rStyle w:val="FootnoteReference"/>
          <w:rFonts w:ascii="Calibri Light" w:hAnsi="Calibri Light" w:cs="Calibri Light"/>
          <w:sz w:val="24"/>
          <w:szCs w:val="24"/>
          <w:lang w:val="nl-BE"/>
        </w:rPr>
        <w:footnoteReference w:id="28"/>
      </w:r>
      <w:r w:rsidR="005C6D35" w:rsidRPr="00B5497A">
        <w:rPr>
          <w:rFonts w:ascii="Calibri Light" w:hAnsi="Calibri Light" w:cs="Calibri Light"/>
          <w:sz w:val="24"/>
          <w:szCs w:val="24"/>
          <w:lang w:val="nl-BE"/>
        </w:rPr>
        <w:t>.</w:t>
      </w:r>
    </w:p>
    <w:p w14:paraId="6D309B8A" w14:textId="77777777" w:rsidR="00951FFB" w:rsidRPr="00B5497A" w:rsidRDefault="00951FFB" w:rsidP="00B5497A">
      <w:pPr>
        <w:pStyle w:val="Dbody"/>
        <w:spacing w:line="276" w:lineRule="auto"/>
        <w:rPr>
          <w:rFonts w:ascii="Calibri Light" w:hAnsi="Calibri Light" w:cs="Calibri Light"/>
          <w:sz w:val="24"/>
          <w:szCs w:val="24"/>
          <w:shd w:val="clear" w:color="auto" w:fill="FFFFFF"/>
          <w:lang w:val="nl-BE"/>
        </w:rPr>
      </w:pPr>
    </w:p>
    <w:p w14:paraId="7CCBDFA9" w14:textId="0F5AE419"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rPr>
        <w:t xml:space="preserve">21.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Sinds de wetswijziging blijven geslachtsaanpassende operaties uiteraard mogelijk, alleen is men niet meer verplicht om hiertoe over te gaan om</w:t>
      </w:r>
      <w:r w:rsidRPr="00B5497A">
        <w:rPr>
          <w:rFonts w:ascii="Calibri Light" w:hAnsi="Calibri Light" w:cs="Calibri Light"/>
          <w:sz w:val="24"/>
          <w:szCs w:val="24"/>
          <w:shd w:val="clear" w:color="auto" w:fill="FFFFFF"/>
          <w:lang w:val="nl-BE"/>
        </w:rPr>
        <w:t xml:space="preserve"> de registratie van het geslacht bij de ABS te wijzigen. </w:t>
      </w:r>
    </w:p>
    <w:p w14:paraId="34505134" w14:textId="77777777" w:rsidR="00951FFB" w:rsidRPr="00B5497A" w:rsidRDefault="00951FFB" w:rsidP="00B5497A">
      <w:pPr>
        <w:pStyle w:val="Dbody"/>
        <w:spacing w:line="276" w:lineRule="auto"/>
        <w:jc w:val="both"/>
        <w:rPr>
          <w:rFonts w:ascii="Calibri Light" w:hAnsi="Calibri Light" w:cs="Calibri Light"/>
          <w:sz w:val="24"/>
          <w:szCs w:val="24"/>
          <w:shd w:val="clear" w:color="auto" w:fill="FFFFFF"/>
          <w:lang w:val="nl-BE"/>
        </w:rPr>
      </w:pPr>
    </w:p>
    <w:p w14:paraId="084806A5" w14:textId="77777777" w:rsidR="00951FFB" w:rsidRPr="00B5497A" w:rsidRDefault="00951FFB" w:rsidP="00B5497A">
      <w:pPr>
        <w:pStyle w:val="Dtussentitel2"/>
        <w:spacing w:line="276" w:lineRule="auto"/>
        <w:jc w:val="both"/>
        <w:rPr>
          <w:rFonts w:ascii="Calibri Light" w:hAnsi="Calibri Light" w:cs="Calibri Light"/>
          <w:sz w:val="24"/>
          <w:lang w:val="nl-BE" w:eastAsia="zh-CN"/>
        </w:rPr>
      </w:pPr>
      <w:r w:rsidRPr="00B5497A">
        <w:rPr>
          <w:rFonts w:ascii="Calibri Light" w:hAnsi="Calibri Light" w:cs="Calibri Light"/>
          <w:sz w:val="24"/>
          <w:lang w:val="nl-BE" w:eastAsia="zh-CN"/>
        </w:rPr>
        <w:t>A. Zelfbeschikkingsrecht</w:t>
      </w:r>
    </w:p>
    <w:p w14:paraId="4E3397BF"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2C514FE2" w14:textId="5542EE94"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eastAsia="zh-CN"/>
        </w:rPr>
        <w:t xml:space="preserve">22. </w:t>
      </w:r>
      <w:r w:rsidR="00B5497A">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Op 22 april 2015 nam de Parlementaire Vergadering van de Raad van Europa de Resolutie</w:t>
      </w:r>
      <w:r w:rsidRPr="00B5497A">
        <w:rPr>
          <w:rStyle w:val="FootnoteReference"/>
          <w:rFonts w:ascii="Calibri Light" w:hAnsi="Calibri Light" w:cs="Calibri Light"/>
          <w:sz w:val="24"/>
          <w:szCs w:val="24"/>
          <w:lang w:val="nl-BE" w:eastAsia="zh-CN"/>
        </w:rPr>
        <w:footnoteReference w:id="29"/>
      </w:r>
      <w:r w:rsidRPr="00B5497A">
        <w:rPr>
          <w:rFonts w:ascii="Calibri Light" w:hAnsi="Calibri Light" w:cs="Calibri Light"/>
          <w:sz w:val="24"/>
          <w:szCs w:val="24"/>
          <w:lang w:val="nl-BE" w:eastAsia="zh-CN"/>
        </w:rPr>
        <w:t xml:space="preserve"> 2048 aan waarin de lidstaten worden opgeroepen om wettelijke regelingen voor geslachtsregistratie enkel nog te baseren op zelfbeschikking</w:t>
      </w:r>
      <w:r w:rsidRPr="00B5497A">
        <w:rPr>
          <w:rStyle w:val="FootnoteReference"/>
          <w:rFonts w:ascii="Calibri Light" w:hAnsi="Calibri Light" w:cs="Calibri Light"/>
          <w:sz w:val="24"/>
          <w:szCs w:val="24"/>
          <w:lang w:val="nl-BE" w:eastAsia="zh-CN"/>
        </w:rPr>
        <w:footnoteReference w:id="30"/>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w:t>
      </w:r>
      <w:r w:rsidRPr="00B5497A">
        <w:rPr>
          <w:rFonts w:ascii="Calibri Light" w:hAnsi="Calibri Light" w:cs="Calibri Light"/>
          <w:sz w:val="24"/>
          <w:szCs w:val="24"/>
          <w:lang w:val="en-US" w:eastAsia="zh-CN"/>
        </w:rPr>
        <w:t xml:space="preserve">In de </w:t>
      </w:r>
      <w:proofErr w:type="spellStart"/>
      <w:r w:rsidRPr="00B5497A">
        <w:rPr>
          <w:rFonts w:ascii="Calibri Light" w:hAnsi="Calibri Light" w:cs="Calibri Light"/>
          <w:sz w:val="24"/>
          <w:szCs w:val="24"/>
          <w:lang w:val="en-US" w:eastAsia="zh-CN"/>
        </w:rPr>
        <w:t>Resolutie</w:t>
      </w:r>
      <w:proofErr w:type="spellEnd"/>
      <w:r w:rsidRPr="00B5497A">
        <w:rPr>
          <w:rFonts w:ascii="Calibri Light" w:hAnsi="Calibri Light" w:cs="Calibri Light"/>
          <w:sz w:val="24"/>
          <w:szCs w:val="24"/>
          <w:lang w:val="en-US" w:eastAsia="zh-CN"/>
        </w:rPr>
        <w:t xml:space="preserve"> </w:t>
      </w:r>
      <w:proofErr w:type="spellStart"/>
      <w:r w:rsidRPr="00B5497A">
        <w:rPr>
          <w:rFonts w:ascii="Calibri Light" w:hAnsi="Calibri Light" w:cs="Calibri Light"/>
          <w:sz w:val="24"/>
          <w:szCs w:val="24"/>
          <w:lang w:val="en-US" w:eastAsia="zh-CN"/>
        </w:rPr>
        <w:t>kan</w:t>
      </w:r>
      <w:proofErr w:type="spellEnd"/>
      <w:r w:rsidRPr="00B5497A">
        <w:rPr>
          <w:rFonts w:ascii="Calibri Light" w:hAnsi="Calibri Light" w:cs="Calibri Light"/>
          <w:sz w:val="24"/>
          <w:szCs w:val="24"/>
          <w:lang w:val="en-US" w:eastAsia="zh-CN"/>
        </w:rPr>
        <w:t xml:space="preserve"> men </w:t>
      </w:r>
      <w:proofErr w:type="spellStart"/>
      <w:r w:rsidRPr="00B5497A">
        <w:rPr>
          <w:rFonts w:ascii="Calibri Light" w:hAnsi="Calibri Light" w:cs="Calibri Light"/>
          <w:sz w:val="24"/>
          <w:szCs w:val="24"/>
          <w:lang w:val="en-US" w:eastAsia="zh-CN"/>
        </w:rPr>
        <w:t>o</w:t>
      </w:r>
      <w:r w:rsidR="00B63179" w:rsidRPr="00B5497A">
        <w:rPr>
          <w:rFonts w:ascii="Calibri Light" w:hAnsi="Calibri Light" w:cs="Calibri Light"/>
          <w:sz w:val="24"/>
          <w:szCs w:val="24"/>
          <w:lang w:val="en-US" w:eastAsia="zh-CN"/>
        </w:rPr>
        <w:t>nder</w:t>
      </w:r>
      <w:proofErr w:type="spellEnd"/>
      <w:r w:rsidR="00B63179" w:rsidRPr="00B5497A">
        <w:rPr>
          <w:rFonts w:ascii="Calibri Light" w:hAnsi="Calibri Light" w:cs="Calibri Light"/>
          <w:sz w:val="24"/>
          <w:szCs w:val="24"/>
          <w:lang w:val="en-US" w:eastAsia="zh-CN"/>
        </w:rPr>
        <w:t xml:space="preserve"> </w:t>
      </w:r>
      <w:proofErr w:type="spellStart"/>
      <w:r w:rsidR="00B63179" w:rsidRPr="00B5497A">
        <w:rPr>
          <w:rFonts w:ascii="Calibri Light" w:hAnsi="Calibri Light" w:cs="Calibri Light"/>
          <w:sz w:val="24"/>
          <w:szCs w:val="24"/>
          <w:lang w:val="en-US" w:eastAsia="zh-CN"/>
        </w:rPr>
        <w:t>andere</w:t>
      </w:r>
      <w:proofErr w:type="spellEnd"/>
      <w:r w:rsidR="00B63179" w:rsidRPr="00B5497A">
        <w:rPr>
          <w:rFonts w:ascii="Calibri Light" w:hAnsi="Calibri Light" w:cs="Calibri Light"/>
          <w:sz w:val="24"/>
          <w:szCs w:val="24"/>
          <w:lang w:val="en-US" w:eastAsia="zh-CN"/>
        </w:rPr>
        <w:t xml:space="preserve"> </w:t>
      </w:r>
      <w:r w:rsidRPr="00B5497A">
        <w:rPr>
          <w:rFonts w:ascii="Calibri Light" w:hAnsi="Calibri Light" w:cs="Calibri Light"/>
          <w:sz w:val="24"/>
          <w:szCs w:val="24"/>
          <w:lang w:val="en-US" w:eastAsia="zh-CN"/>
        </w:rPr>
        <w:t xml:space="preserve">het </w:t>
      </w:r>
      <w:proofErr w:type="spellStart"/>
      <w:r w:rsidRPr="00B5497A">
        <w:rPr>
          <w:rFonts w:ascii="Calibri Light" w:hAnsi="Calibri Light" w:cs="Calibri Light"/>
          <w:sz w:val="24"/>
          <w:szCs w:val="24"/>
          <w:lang w:val="en-US" w:eastAsia="zh-CN"/>
        </w:rPr>
        <w:t>volgende</w:t>
      </w:r>
      <w:proofErr w:type="spellEnd"/>
      <w:r w:rsidRPr="00B5497A">
        <w:rPr>
          <w:rFonts w:ascii="Calibri Light" w:hAnsi="Calibri Light" w:cs="Calibri Light"/>
          <w:sz w:val="24"/>
          <w:szCs w:val="24"/>
          <w:lang w:val="en-US" w:eastAsia="zh-CN"/>
        </w:rPr>
        <w:t xml:space="preserve"> </w:t>
      </w:r>
      <w:proofErr w:type="spellStart"/>
      <w:r w:rsidRPr="00B5497A">
        <w:rPr>
          <w:rFonts w:ascii="Calibri Light" w:hAnsi="Calibri Light" w:cs="Calibri Light"/>
          <w:sz w:val="24"/>
          <w:szCs w:val="24"/>
          <w:lang w:val="en-US" w:eastAsia="zh-CN"/>
        </w:rPr>
        <w:t>lezen</w:t>
      </w:r>
      <w:proofErr w:type="spellEnd"/>
      <w:r w:rsidRPr="00B5497A">
        <w:rPr>
          <w:rFonts w:ascii="Calibri Light" w:hAnsi="Calibri Light" w:cs="Calibri Light"/>
          <w:sz w:val="24"/>
          <w:szCs w:val="24"/>
          <w:lang w:val="en-US" w:eastAsia="zh-CN"/>
        </w:rPr>
        <w:t xml:space="preserve">: </w:t>
      </w:r>
      <w:r w:rsidR="00B5497A" w:rsidRPr="00B5497A">
        <w:rPr>
          <w:rFonts w:ascii="Calibri Light" w:hAnsi="Calibri Light" w:cs="Calibri Light"/>
          <w:i/>
          <w:sz w:val="24"/>
          <w:szCs w:val="24"/>
          <w:lang w:val="en-US" w:eastAsia="zh-CN"/>
        </w:rPr>
        <w:t>“</w:t>
      </w:r>
      <w:r w:rsidRPr="00B5497A">
        <w:rPr>
          <w:rFonts w:ascii="Calibri Light" w:hAnsi="Calibri Light" w:cs="Calibri Light"/>
          <w:i/>
          <w:sz w:val="24"/>
          <w:szCs w:val="24"/>
          <w:lang w:val="en-US" w:eastAsia="zh-CN"/>
        </w:rPr>
        <w:t xml:space="preserve">as concerns legal gender recognition the Parliamentary Assembly calls on member States to abolish </w:t>
      </w:r>
      <w:proofErr w:type="spellStart"/>
      <w:r w:rsidRPr="00B5497A">
        <w:rPr>
          <w:rFonts w:ascii="Calibri Light" w:hAnsi="Calibri Light" w:cs="Calibri Light"/>
          <w:i/>
          <w:sz w:val="24"/>
          <w:szCs w:val="24"/>
          <w:lang w:val="en-US" w:eastAsia="zh-CN"/>
        </w:rPr>
        <w:t>sterilisation</w:t>
      </w:r>
      <w:proofErr w:type="spellEnd"/>
      <w:r w:rsidRPr="00B5497A">
        <w:rPr>
          <w:rFonts w:ascii="Calibri Light" w:hAnsi="Calibri Light" w:cs="Calibri Light"/>
          <w:i/>
          <w:sz w:val="24"/>
          <w:szCs w:val="24"/>
          <w:lang w:val="en-US" w:eastAsia="zh-CN"/>
        </w:rPr>
        <w:t xml:space="preserve"> and other compulsory medical treatment, as well as a mental health diagnosis, as a necessary legal requirement to </w:t>
      </w:r>
      <w:proofErr w:type="spellStart"/>
      <w:r w:rsidRPr="00B5497A">
        <w:rPr>
          <w:rFonts w:ascii="Calibri Light" w:hAnsi="Calibri Light" w:cs="Calibri Light"/>
          <w:i/>
          <w:sz w:val="24"/>
          <w:szCs w:val="24"/>
          <w:lang w:val="en-US" w:eastAsia="zh-CN"/>
        </w:rPr>
        <w:t>recognise</w:t>
      </w:r>
      <w:proofErr w:type="spellEnd"/>
      <w:r w:rsidRPr="00B5497A">
        <w:rPr>
          <w:rFonts w:ascii="Calibri Light" w:hAnsi="Calibri Light" w:cs="Calibri Light"/>
          <w:i/>
          <w:sz w:val="24"/>
          <w:szCs w:val="24"/>
          <w:lang w:val="en-US" w:eastAsia="zh-CN"/>
        </w:rPr>
        <w:t xml:space="preserve"> a person</w:t>
      </w:r>
      <w:r w:rsidR="00B5497A" w:rsidRPr="00B5497A">
        <w:rPr>
          <w:rFonts w:ascii="Calibri Light" w:hAnsi="Calibri Light" w:cs="Calibri Light"/>
          <w:i/>
          <w:sz w:val="24"/>
          <w:szCs w:val="24"/>
          <w:lang w:val="en-US" w:eastAsia="zh-CN"/>
        </w:rPr>
        <w:t>’</w:t>
      </w:r>
      <w:r w:rsidRPr="00B5497A">
        <w:rPr>
          <w:rFonts w:ascii="Calibri Light" w:hAnsi="Calibri Light" w:cs="Calibri Light"/>
          <w:i/>
          <w:sz w:val="24"/>
          <w:szCs w:val="24"/>
          <w:lang w:val="en-US" w:eastAsia="zh-CN"/>
        </w:rPr>
        <w:t>s gender identity in laws regulating the procedure for changing a name and registered gender.</w:t>
      </w:r>
      <w:r w:rsidR="00B5497A" w:rsidRPr="00B5497A">
        <w:rPr>
          <w:rFonts w:ascii="Calibri Light" w:hAnsi="Calibri Light" w:cs="Calibri Light"/>
          <w:i/>
          <w:sz w:val="24"/>
          <w:szCs w:val="24"/>
          <w:lang w:val="en-US" w:eastAsia="zh-CN"/>
        </w:rPr>
        <w:t>”</w:t>
      </w:r>
      <w:r w:rsidRPr="00B5497A">
        <w:rPr>
          <w:rFonts w:ascii="Calibri Light" w:hAnsi="Calibri Light" w:cs="Calibri Light"/>
          <w:sz w:val="24"/>
          <w:szCs w:val="24"/>
          <w:shd w:val="clear" w:color="auto" w:fill="FFFFFF"/>
          <w:lang w:val="en-US"/>
        </w:rPr>
        <w:t xml:space="preserve"> </w:t>
      </w:r>
      <w:r w:rsidR="00B63179" w:rsidRPr="00B5497A">
        <w:rPr>
          <w:rFonts w:ascii="Calibri Light" w:hAnsi="Calibri Light" w:cs="Calibri Light"/>
          <w:sz w:val="24"/>
          <w:szCs w:val="24"/>
          <w:shd w:val="clear" w:color="auto" w:fill="FFFFFF"/>
          <w:lang w:val="nl-BE"/>
        </w:rPr>
        <w:t xml:space="preserve">De Belgische </w:t>
      </w:r>
      <w:r w:rsidRPr="00B5497A">
        <w:rPr>
          <w:rFonts w:ascii="Calibri Light" w:hAnsi="Calibri Light" w:cs="Calibri Light"/>
          <w:sz w:val="24"/>
          <w:szCs w:val="24"/>
          <w:shd w:val="clear" w:color="auto" w:fill="FFFFFF"/>
          <w:lang w:val="nl-BE"/>
        </w:rPr>
        <w:t xml:space="preserve">wetgever heeft gevolg gegeven aan deze oproep. </w:t>
      </w:r>
    </w:p>
    <w:p w14:paraId="46724E3E" w14:textId="77777777" w:rsidR="00951FFB" w:rsidRPr="00B5497A" w:rsidRDefault="00951FFB" w:rsidP="00B5497A">
      <w:pPr>
        <w:pStyle w:val="Dbody"/>
        <w:spacing w:line="276" w:lineRule="auto"/>
        <w:jc w:val="both"/>
        <w:rPr>
          <w:rFonts w:ascii="Calibri Light" w:hAnsi="Calibri Light" w:cs="Calibri Light"/>
          <w:sz w:val="24"/>
          <w:szCs w:val="24"/>
          <w:shd w:val="clear" w:color="auto" w:fill="FFFFFF"/>
          <w:lang w:val="nl-BE"/>
        </w:rPr>
      </w:pPr>
    </w:p>
    <w:p w14:paraId="2A3082C2" w14:textId="77777777" w:rsidR="00C51AB8" w:rsidRPr="00B5497A" w:rsidRDefault="00C51AB8" w:rsidP="00B5497A">
      <w:pPr>
        <w:spacing w:line="276" w:lineRule="auto"/>
        <w:ind w:left="567"/>
        <w:jc w:val="both"/>
        <w:rPr>
          <w:rFonts w:ascii="Calibri Light" w:hAnsi="Calibri Light" w:cs="Calibri Light"/>
          <w:sz w:val="24"/>
          <w:szCs w:val="24"/>
          <w:lang w:val="sv-SE"/>
        </w:rPr>
      </w:pPr>
      <w:r w:rsidRPr="00B5497A">
        <w:rPr>
          <w:rFonts w:ascii="Calibri Light" w:hAnsi="Calibri Light" w:cs="Calibri Light"/>
          <w:sz w:val="24"/>
          <w:szCs w:val="24"/>
          <w:lang w:val="sv-SE"/>
        </w:rPr>
        <w:t xml:space="preserve">Check </w:t>
      </w:r>
      <w:proofErr w:type="spellStart"/>
      <w:r w:rsidRPr="00B5497A">
        <w:rPr>
          <w:rFonts w:ascii="Calibri Light" w:hAnsi="Calibri Light" w:cs="Calibri Light"/>
          <w:sz w:val="24"/>
          <w:szCs w:val="24"/>
          <w:lang w:val="sv-SE"/>
        </w:rPr>
        <w:t>ook</w:t>
      </w:r>
      <w:proofErr w:type="spellEnd"/>
      <w:r w:rsidRPr="00B5497A">
        <w:rPr>
          <w:rFonts w:ascii="Calibri Light" w:hAnsi="Calibri Light" w:cs="Calibri Light"/>
          <w:sz w:val="24"/>
          <w:szCs w:val="24"/>
          <w:lang w:val="sv-SE"/>
        </w:rPr>
        <w:t xml:space="preserve"> de </w:t>
      </w:r>
      <w:proofErr w:type="spellStart"/>
      <w:r w:rsidRPr="00B5497A">
        <w:rPr>
          <w:rFonts w:ascii="Calibri Light" w:hAnsi="Calibri Light" w:cs="Calibri Light"/>
          <w:sz w:val="24"/>
          <w:szCs w:val="24"/>
          <w:lang w:val="sv-SE"/>
        </w:rPr>
        <w:t>Resoluties</w:t>
      </w:r>
      <w:proofErr w:type="spellEnd"/>
      <w:r w:rsidRPr="00B5497A">
        <w:rPr>
          <w:rFonts w:ascii="Calibri Light" w:hAnsi="Calibri Light" w:cs="Calibri Light"/>
          <w:sz w:val="24"/>
          <w:szCs w:val="24"/>
          <w:lang w:val="sv-SE"/>
        </w:rPr>
        <w:t xml:space="preserve"> 2192 (2017) van de </w:t>
      </w:r>
      <w:proofErr w:type="spellStart"/>
      <w:r w:rsidRPr="00B5497A">
        <w:rPr>
          <w:rFonts w:ascii="Calibri Light" w:hAnsi="Calibri Light" w:cs="Calibri Light"/>
          <w:sz w:val="24"/>
          <w:szCs w:val="24"/>
          <w:lang w:val="sv-SE"/>
        </w:rPr>
        <w:t>Raad</w:t>
      </w:r>
      <w:proofErr w:type="spellEnd"/>
      <w:r w:rsidRPr="00B5497A">
        <w:rPr>
          <w:rFonts w:ascii="Calibri Light" w:hAnsi="Calibri Light" w:cs="Calibri Light"/>
          <w:sz w:val="24"/>
          <w:szCs w:val="24"/>
          <w:lang w:val="sv-SE"/>
        </w:rPr>
        <w:t xml:space="preserve"> van Europa </w:t>
      </w:r>
      <w:proofErr w:type="spellStart"/>
      <w:r w:rsidRPr="00B5497A">
        <w:rPr>
          <w:rFonts w:ascii="Calibri Light" w:hAnsi="Calibri Light" w:cs="Calibri Light"/>
          <w:sz w:val="24"/>
          <w:szCs w:val="24"/>
          <w:lang w:val="sv-SE"/>
        </w:rPr>
        <w:t>waarin</w:t>
      </w:r>
      <w:proofErr w:type="spellEnd"/>
      <w:r w:rsidRPr="00B5497A">
        <w:rPr>
          <w:rFonts w:ascii="Calibri Light" w:hAnsi="Calibri Light" w:cs="Calibri Light"/>
          <w:sz w:val="24"/>
          <w:szCs w:val="24"/>
          <w:lang w:val="sv-SE"/>
        </w:rPr>
        <w:t xml:space="preserve"> de </w:t>
      </w:r>
      <w:proofErr w:type="spellStart"/>
      <w:r w:rsidRPr="00B5497A">
        <w:rPr>
          <w:rFonts w:ascii="Calibri Light" w:hAnsi="Calibri Light" w:cs="Calibri Light"/>
          <w:sz w:val="24"/>
          <w:szCs w:val="24"/>
          <w:lang w:val="sv-SE"/>
        </w:rPr>
        <w:t>erkenning</w:t>
      </w:r>
      <w:proofErr w:type="spellEnd"/>
      <w:r w:rsidRPr="00B5497A">
        <w:rPr>
          <w:rFonts w:ascii="Calibri Light" w:hAnsi="Calibri Light" w:cs="Calibri Light"/>
          <w:sz w:val="24"/>
          <w:szCs w:val="24"/>
          <w:lang w:val="sv-SE"/>
        </w:rPr>
        <w:t xml:space="preserve"> in </w:t>
      </w:r>
      <w:proofErr w:type="spellStart"/>
      <w:r w:rsidRPr="00B5497A">
        <w:rPr>
          <w:rFonts w:ascii="Calibri Light" w:hAnsi="Calibri Light" w:cs="Calibri Light"/>
          <w:sz w:val="24"/>
          <w:szCs w:val="24"/>
          <w:lang w:val="sv-SE"/>
        </w:rPr>
        <w:t>rechte</w:t>
      </w:r>
      <w:proofErr w:type="spellEnd"/>
      <w:r w:rsidRPr="00B5497A">
        <w:rPr>
          <w:rFonts w:ascii="Calibri Light" w:hAnsi="Calibri Light" w:cs="Calibri Light"/>
          <w:sz w:val="24"/>
          <w:szCs w:val="24"/>
          <w:lang w:val="sv-SE"/>
        </w:rPr>
        <w:t xml:space="preserve"> van de </w:t>
      </w:r>
      <w:proofErr w:type="spellStart"/>
      <w:r w:rsidRPr="00B5497A">
        <w:rPr>
          <w:rFonts w:ascii="Calibri Light" w:hAnsi="Calibri Light" w:cs="Calibri Light"/>
          <w:sz w:val="24"/>
          <w:szCs w:val="24"/>
          <w:lang w:val="sv-SE"/>
        </w:rPr>
        <w:t>niet-binaire</w:t>
      </w:r>
      <w:proofErr w:type="spellEnd"/>
      <w:r w:rsidRPr="00B5497A">
        <w:rPr>
          <w:rFonts w:ascii="Calibri Light" w:hAnsi="Calibri Light" w:cs="Calibri Light"/>
          <w:sz w:val="24"/>
          <w:szCs w:val="24"/>
          <w:lang w:val="sv-SE"/>
        </w:rPr>
        <w:t xml:space="preserve"> </w:t>
      </w:r>
      <w:proofErr w:type="spellStart"/>
      <w:r w:rsidRPr="00B5497A">
        <w:rPr>
          <w:rFonts w:ascii="Calibri Light" w:hAnsi="Calibri Light" w:cs="Calibri Light"/>
          <w:sz w:val="24"/>
          <w:szCs w:val="24"/>
          <w:lang w:val="sv-SE"/>
        </w:rPr>
        <w:t>genderidentiteit</w:t>
      </w:r>
      <w:proofErr w:type="spellEnd"/>
      <w:r w:rsidRPr="00B5497A">
        <w:rPr>
          <w:rFonts w:ascii="Calibri Light" w:hAnsi="Calibri Light" w:cs="Calibri Light"/>
          <w:sz w:val="24"/>
          <w:szCs w:val="24"/>
          <w:lang w:val="sv-SE"/>
        </w:rPr>
        <w:t xml:space="preserve"> </w:t>
      </w:r>
      <w:proofErr w:type="spellStart"/>
      <w:r w:rsidRPr="00B5497A">
        <w:rPr>
          <w:rFonts w:ascii="Calibri Light" w:hAnsi="Calibri Light" w:cs="Calibri Light"/>
          <w:sz w:val="24"/>
          <w:szCs w:val="24"/>
          <w:lang w:val="sv-SE"/>
        </w:rPr>
        <w:t>wordt</w:t>
      </w:r>
      <w:proofErr w:type="spellEnd"/>
      <w:r w:rsidRPr="00B5497A">
        <w:rPr>
          <w:rFonts w:ascii="Calibri Light" w:hAnsi="Calibri Light" w:cs="Calibri Light"/>
          <w:sz w:val="24"/>
          <w:szCs w:val="24"/>
          <w:lang w:val="sv-SE"/>
        </w:rPr>
        <w:t xml:space="preserve"> </w:t>
      </w:r>
      <w:proofErr w:type="spellStart"/>
      <w:r w:rsidRPr="00B5497A">
        <w:rPr>
          <w:rFonts w:ascii="Calibri Light" w:hAnsi="Calibri Light" w:cs="Calibri Light"/>
          <w:sz w:val="24"/>
          <w:szCs w:val="24"/>
          <w:lang w:val="sv-SE"/>
        </w:rPr>
        <w:t>geeist</w:t>
      </w:r>
      <w:proofErr w:type="spellEnd"/>
      <w:r w:rsidRPr="00B5497A">
        <w:rPr>
          <w:rFonts w:ascii="Calibri Light" w:hAnsi="Calibri Light" w:cs="Calibri Light"/>
          <w:sz w:val="24"/>
          <w:szCs w:val="24"/>
          <w:lang w:val="sv-SE"/>
        </w:rPr>
        <w:t>.</w:t>
      </w:r>
    </w:p>
    <w:p w14:paraId="221504FA" w14:textId="77777777" w:rsidR="00C51AB8" w:rsidRPr="00B5497A" w:rsidRDefault="00C51AB8" w:rsidP="00B5497A">
      <w:pPr>
        <w:pStyle w:val="Dbody"/>
        <w:spacing w:line="276" w:lineRule="auto"/>
        <w:jc w:val="both"/>
        <w:rPr>
          <w:rFonts w:ascii="Calibri Light" w:hAnsi="Calibri Light" w:cs="Calibri Light"/>
          <w:sz w:val="24"/>
          <w:szCs w:val="24"/>
          <w:shd w:val="clear" w:color="auto" w:fill="FFFFFF"/>
          <w:lang w:val="nl-BE"/>
        </w:rPr>
      </w:pPr>
    </w:p>
    <w:p w14:paraId="1B6C9CA6" w14:textId="1987C247"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 xml:space="preserve">23. </w:t>
      </w:r>
      <w:r w:rsidR="00B5497A">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 xml:space="preserve">Ook het arrest </w:t>
      </w:r>
      <w:r w:rsidRPr="00B5497A">
        <w:rPr>
          <w:rFonts w:ascii="Calibri Light" w:hAnsi="Calibri Light" w:cs="Calibri Light"/>
          <w:sz w:val="24"/>
          <w:szCs w:val="24"/>
          <w:lang w:val="nl-BE"/>
        </w:rPr>
        <w:t xml:space="preserve">A.P., </w:t>
      </w:r>
      <w:r w:rsidRPr="00B5497A">
        <w:rPr>
          <w:rFonts w:ascii="Calibri Light" w:hAnsi="Calibri Light" w:cs="Calibri Light"/>
          <w:bCs w:val="0"/>
          <w:sz w:val="24"/>
          <w:szCs w:val="24"/>
          <w:lang w:val="nl-BE"/>
        </w:rPr>
        <w:t>Garçon en Nicot t./ Frankrijk</w:t>
      </w:r>
      <w:r w:rsidRPr="00B5497A">
        <w:rPr>
          <w:rFonts w:ascii="Calibri Light" w:hAnsi="Calibri Light" w:cs="Calibri Light"/>
          <w:sz w:val="24"/>
          <w:szCs w:val="24"/>
          <w:shd w:val="clear" w:color="auto" w:fill="FFFFFF"/>
          <w:lang w:val="nl-BE"/>
        </w:rPr>
        <w:t xml:space="preserve"> van 6 april 2017 van het EHRM was een lichtbaken voor onze wetgever, al schoot het Straatsburgse Hof op juridisch vlak wel wat tekort. Het EHRM moest zich uitspreken in een zaak aanhangig gemaakt door drie transvrouwen</w:t>
      </w:r>
      <w:r w:rsidRPr="00B5497A">
        <w:rPr>
          <w:rStyle w:val="FootnoteReference"/>
          <w:rFonts w:ascii="Calibri Light" w:hAnsi="Calibri Light" w:cs="Calibri Light"/>
          <w:sz w:val="24"/>
          <w:szCs w:val="24"/>
          <w:shd w:val="clear" w:color="auto" w:fill="FFFFFF"/>
          <w:lang w:val="nl-BE"/>
        </w:rPr>
        <w:footnoteReference w:id="31"/>
      </w:r>
      <w:r w:rsidR="005C6D35"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w:t>
      </w:r>
      <w:r w:rsidRPr="00B5497A">
        <w:rPr>
          <w:rFonts w:ascii="Calibri Light" w:hAnsi="Calibri Light" w:cs="Calibri Light"/>
          <w:sz w:val="24"/>
          <w:szCs w:val="24"/>
          <w:lang w:val="nl-BE"/>
        </w:rPr>
        <w:t xml:space="preserve">A.P., Émile Garçon en Stéphane Nicot zagen hun </w:t>
      </w:r>
      <w:r w:rsidRPr="00B5497A">
        <w:rPr>
          <w:rFonts w:ascii="Calibri Light" w:hAnsi="Calibri Light" w:cs="Calibri Light"/>
          <w:sz w:val="24"/>
          <w:szCs w:val="24"/>
          <w:shd w:val="clear" w:color="auto" w:fill="FFFFFF"/>
          <w:lang w:val="nl-BE"/>
        </w:rPr>
        <w:t xml:space="preserve">aanvraag om het </w:t>
      </w:r>
      <w:r w:rsidRPr="00B5497A">
        <w:rPr>
          <w:rFonts w:ascii="Calibri Light" w:hAnsi="Calibri Light" w:cs="Calibri Light"/>
          <w:sz w:val="24"/>
          <w:szCs w:val="24"/>
          <w:shd w:val="clear" w:color="auto" w:fill="FFFFFF"/>
          <w:lang w:val="nl-BE"/>
        </w:rPr>
        <w:lastRenderedPageBreak/>
        <w:t xml:space="preserve">gender op hun geboorteate aan te passen afgewezen door de Franse rechtbanken omdat ze weigerden zich te plooien naar de vereisten opgelegd door de Franse wet. </w:t>
      </w:r>
      <w:r w:rsidRPr="00B5497A">
        <w:rPr>
          <w:rFonts w:ascii="Calibri Light" w:hAnsi="Calibri Light" w:cs="Calibri Light"/>
          <w:sz w:val="24"/>
          <w:szCs w:val="24"/>
          <w:lang w:val="nl-BE"/>
        </w:rPr>
        <w:t xml:space="preserve">Volgens de toenmalige wetgeving moesten transgenders aan twee medische voorwaarden voldoen om het gender op de geboorteakte te kunnen aanpassen. Ze moesten enerzijds een bewijs overmaken dat zij leden aan het </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syndroom van transseksualiteit</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ook wel het Harry Benjamin Syndroom genoemd, en moesten anderzijds bevestigen dat de chirurgische aanpassing van het lichaam aan het gender een onomkeerbaar karakter had. In oktober 2016 nam de Franse Assemblée Générale wel een nieuwe wetgeving aan die (het bewijs van) sterilisatie en andere medische behandelingen of operaties uitdrukkelijk uitsloot als verplichte vereisten om te kunnen overgaan tot een aanpassing van het gender op de geboorteakte, maar de procedure tot aanpassing van het gender in de geboorteakte bleef gebaseerd op een rechterlijke tussenkomst. </w:t>
      </w:r>
      <w:r w:rsidRPr="00B5497A">
        <w:rPr>
          <w:rFonts w:ascii="Calibri Light" w:hAnsi="Calibri Light" w:cs="Calibri Light"/>
          <w:sz w:val="24"/>
          <w:szCs w:val="24"/>
          <w:shd w:val="clear" w:color="auto" w:fill="FFFFFF"/>
          <w:lang w:val="nl-BE"/>
        </w:rPr>
        <w:t xml:space="preserve">Het EHRM erkende de positieve verplichting van de Staat om het privé-leven van transgenders, gewaarborgd door artikel 8 EVRM, te respecteren en wees erop dat dit verdragsartikel een recht op persoonlijke autonomie omvat en dat de vrijheid om de seksuele identiteit te definiëren hier integraal deel van uitmaakt. Het Straatsburgse </w:t>
      </w:r>
      <w:r w:rsidR="00B63179" w:rsidRPr="00B5497A">
        <w:rPr>
          <w:rFonts w:ascii="Calibri Light" w:hAnsi="Calibri Light" w:cs="Calibri Light"/>
          <w:sz w:val="24"/>
          <w:szCs w:val="24"/>
          <w:shd w:val="clear" w:color="auto" w:fill="FFFFFF"/>
          <w:lang w:val="nl-BE"/>
        </w:rPr>
        <w:t>H</w:t>
      </w:r>
      <w:r w:rsidRPr="00B5497A">
        <w:rPr>
          <w:rFonts w:ascii="Calibri Light" w:hAnsi="Calibri Light" w:cs="Calibri Light"/>
          <w:sz w:val="24"/>
          <w:szCs w:val="24"/>
          <w:shd w:val="clear" w:color="auto" w:fill="FFFFFF"/>
          <w:lang w:val="nl-BE"/>
        </w:rPr>
        <w:t>of oordeelde voor het eerst dat verplichte sterilisatie als vereiste voor een aanpassing van het gender in de geboorteakte in strijd was met het recht op privéleven van transgenders en dat de bepalingen van de nationale wetgeving die zulke verplichting inhielden dus in strijd waren met artikel 8 EVRM</w:t>
      </w:r>
      <w:r w:rsidRPr="00B5497A">
        <w:rPr>
          <w:rStyle w:val="FootnoteReference"/>
          <w:rFonts w:ascii="Calibri Light" w:hAnsi="Calibri Light" w:cs="Calibri Light"/>
          <w:sz w:val="24"/>
          <w:szCs w:val="24"/>
          <w:shd w:val="clear" w:color="auto" w:fill="FFFFFF"/>
          <w:lang w:val="nl-BE"/>
        </w:rPr>
        <w:footnoteReference w:id="32"/>
      </w:r>
      <w:r w:rsidR="005C6D35"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Door te bevestigen dat de diagnose van transseksualiteit een wettelijke voorwaarde kan zijn om met succes een aanpassing van het gender in de geboorteakte aan te vragen</w:t>
      </w:r>
      <w:r w:rsidRPr="00B5497A">
        <w:rPr>
          <w:rStyle w:val="FootnoteReference"/>
          <w:rFonts w:ascii="Calibri Light" w:hAnsi="Calibri Light" w:cs="Calibri Light"/>
          <w:sz w:val="24"/>
          <w:szCs w:val="24"/>
          <w:shd w:val="clear" w:color="auto" w:fill="FFFFFF"/>
          <w:lang w:val="nl-BE"/>
        </w:rPr>
        <w:footnoteReference w:id="33"/>
      </w:r>
      <w:r w:rsidRPr="00B5497A">
        <w:rPr>
          <w:rFonts w:ascii="Calibri Light" w:hAnsi="Calibri Light" w:cs="Calibri Light"/>
          <w:sz w:val="24"/>
          <w:szCs w:val="24"/>
          <w:shd w:val="clear" w:color="auto" w:fill="FFFFFF"/>
          <w:lang w:val="nl-BE"/>
        </w:rPr>
        <w:t xml:space="preserve">, geeft het hof een interpretatie aan de verdragsbepalingen die ingaat tegen de inhoud van de Resolutie 2048 van </w:t>
      </w:r>
      <w:r w:rsidRPr="00B5497A">
        <w:rPr>
          <w:rFonts w:ascii="Calibri Light" w:hAnsi="Calibri Light" w:cs="Calibri Light"/>
          <w:sz w:val="24"/>
          <w:szCs w:val="24"/>
          <w:lang w:val="nl-BE" w:eastAsia="zh-CN"/>
        </w:rPr>
        <w:t>de Parlementaire Vergadering van de Raad van Europa</w:t>
      </w:r>
      <w:r w:rsidRPr="00B5497A">
        <w:rPr>
          <w:rFonts w:ascii="Calibri Light" w:hAnsi="Calibri Light" w:cs="Calibri Light"/>
          <w:sz w:val="24"/>
          <w:szCs w:val="24"/>
          <w:shd w:val="clear" w:color="auto" w:fill="FFFFFF"/>
          <w:lang w:val="nl-BE"/>
        </w:rPr>
        <w:t xml:space="preserve">, waarin duidelijk wordt gepleit voor de afschaffing van medische </w:t>
      </w:r>
      <w:r w:rsidRPr="00B5497A">
        <w:rPr>
          <w:rFonts w:ascii="Calibri Light" w:hAnsi="Calibri Light" w:cs="Calibri Light"/>
          <w:sz w:val="24"/>
          <w:szCs w:val="24"/>
          <w:lang w:val="nl-BE"/>
        </w:rPr>
        <w:t>behandelingen</w:t>
      </w:r>
      <w:r w:rsidRPr="00B5497A">
        <w:rPr>
          <w:rFonts w:ascii="Calibri Light" w:hAnsi="Calibri Light" w:cs="Calibri Light"/>
          <w:sz w:val="24"/>
          <w:szCs w:val="24"/>
          <w:shd w:val="clear" w:color="auto" w:fill="FFFFFF"/>
          <w:lang w:val="nl-BE"/>
        </w:rPr>
        <w:t xml:space="preserve"> en diagnoses. Dit lijkt een gemiste kans.</w:t>
      </w:r>
    </w:p>
    <w:p w14:paraId="30C25E21"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2BA1D8F4" w14:textId="0A95D89A"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24.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In het oorspronkelijke wetsontwerp, ingediend in de Kamer van Volksvertegenwoordigers op 4 april 2017, werd in België echter nog wel vereist dat de transgenders zich, tijdens de wettelijk voor</w:t>
      </w:r>
      <w:r w:rsidR="00B63179" w:rsidRPr="00B5497A">
        <w:rPr>
          <w:rFonts w:ascii="Calibri Light" w:hAnsi="Calibri Light" w:cs="Calibri Light"/>
          <w:sz w:val="24"/>
          <w:szCs w:val="24"/>
          <w:lang w:val="nl-BE"/>
        </w:rPr>
        <w:t>geschreven</w:t>
      </w:r>
      <w:r w:rsidRPr="00B5497A">
        <w:rPr>
          <w:rFonts w:ascii="Calibri Light" w:hAnsi="Calibri Light" w:cs="Calibri Light"/>
          <w:sz w:val="24"/>
          <w:szCs w:val="24"/>
          <w:lang w:val="nl-BE"/>
        </w:rPr>
        <w:t xml:space="preserve"> wachttermijn, lieten informeren door een erkende transgenderorganisatie over de juridische, sociale en psychologische gevolgen van de aanpassing van de registratie van het geslacht in hun geboorteakte</w:t>
      </w:r>
      <w:r w:rsidRPr="00B5497A">
        <w:rPr>
          <w:rStyle w:val="FootnoteReference"/>
          <w:rFonts w:ascii="Calibri Light" w:hAnsi="Calibri Light" w:cs="Calibri Light"/>
          <w:sz w:val="24"/>
          <w:szCs w:val="24"/>
          <w:lang w:val="nl-BE"/>
        </w:rPr>
        <w:footnoteReference w:id="34"/>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Uit de parlementaire debatten blijkt dat de transgenderorganisaties in België geen voorstander waren van een verplichte contactname door de transgenders. Ze weigerden een dergelijke rol op zich te nemen, omdat ze vonden dat dit indruiste tegen het zelfbeschikkingsrecht van de transgenders. Een bijkomend argument was dat ze daarvoor niet over de nodige menselijke en financiële middelen beschikten. Op het einde </w:t>
      </w:r>
      <w:r w:rsidRPr="00B5497A">
        <w:rPr>
          <w:rFonts w:ascii="Calibri Light" w:hAnsi="Calibri Light" w:cs="Calibri Light"/>
          <w:sz w:val="24"/>
          <w:szCs w:val="24"/>
          <w:lang w:val="nl-BE"/>
        </w:rPr>
        <w:lastRenderedPageBreak/>
        <w:t>van de rit heeft het parlement terecht geopteerd voor het zelfbeschikkingsrecht zonder verplichte tussenkomst van een erkende transgenderorganisatie. Wat de wetgever tijdens de parlementaire debatten echter niet in overweging heeft genomen, is dat de zelfbeschikking op het vlak van gender niet tot twee categorieën kon worden beperkt.</w:t>
      </w:r>
    </w:p>
    <w:p w14:paraId="7B0CCE9F"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355F9CA1" w14:textId="166228F8"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25.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 xml:space="preserve">Ook al zou deze voorlichtingsplicht van de transgenderorganisatie zich in de praktijk beperken tot het samen met de transgender overlopen van de informatiebrochure, kan enkel worden </w:t>
      </w:r>
      <w:r w:rsidR="00B63179" w:rsidRPr="00B5497A">
        <w:rPr>
          <w:rFonts w:ascii="Calibri Light" w:hAnsi="Calibri Light" w:cs="Calibri Light"/>
          <w:sz w:val="24"/>
          <w:szCs w:val="24"/>
          <w:lang w:val="nl-BE"/>
        </w:rPr>
        <w:t>toegejuicht</w:t>
      </w:r>
      <w:r w:rsidRPr="00B5497A">
        <w:rPr>
          <w:rFonts w:ascii="Calibri Light" w:hAnsi="Calibri Light" w:cs="Calibri Light"/>
          <w:sz w:val="24"/>
          <w:szCs w:val="24"/>
          <w:lang w:val="nl-BE"/>
        </w:rPr>
        <w:t xml:space="preserve"> dat deze verplichting tijdens de parlementaire debatten werd geschrapt.</w:t>
      </w:r>
      <w:r w:rsidRPr="00B5497A">
        <w:rPr>
          <w:rFonts w:ascii="Calibri Light" w:hAnsi="Calibri Light" w:cs="Calibri Light"/>
          <w:sz w:val="24"/>
          <w:szCs w:val="24"/>
          <w:shd w:val="clear" w:color="auto" w:fill="FFFFFF"/>
          <w:lang w:val="nl-BE"/>
        </w:rPr>
        <w:t xml:space="preserve"> </w:t>
      </w:r>
      <w:r w:rsidRPr="00B5497A">
        <w:rPr>
          <w:rFonts w:ascii="Calibri Light" w:hAnsi="Calibri Light" w:cs="Calibri Light"/>
          <w:sz w:val="24"/>
          <w:szCs w:val="24"/>
          <w:lang w:val="nl-BE"/>
        </w:rPr>
        <w:t xml:space="preserve">Niet iedere transgender voelt namelijk de behoefte om naar een transgenderorganisatie te stappen en deze verplichting zou voor sommige transgenders een drempel kunnen betekenen om over te gaan tot aanpassing van het geslacht. De informatiebrochure die de transgender ontvangt van de ABS bevat de contactgegevens van de transgenderorganisaties zodat de betrokkene vrijwillig contact kan opnemen in afwachting van het afleggen van een tweede verklaring. </w:t>
      </w:r>
    </w:p>
    <w:p w14:paraId="30089180"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53C29A24" w14:textId="4ECA79CD" w:rsidR="00951FFB" w:rsidRPr="00B5497A" w:rsidRDefault="00951FFB" w:rsidP="00B5497A">
      <w:pPr>
        <w:pStyle w:val="Dbody"/>
        <w:spacing w:line="276" w:lineRule="auto"/>
        <w:ind w:left="567" w:hanging="567"/>
        <w:jc w:val="both"/>
        <w:rPr>
          <w:rFonts w:ascii="Calibri Light" w:hAnsi="Calibri Light" w:cs="Calibri Light"/>
          <w:b/>
          <w:sz w:val="24"/>
          <w:szCs w:val="24"/>
          <w:lang w:val="nl-BE" w:eastAsia="zh-CN"/>
        </w:rPr>
      </w:pPr>
      <w:r w:rsidRPr="00B5497A">
        <w:rPr>
          <w:rFonts w:ascii="Calibri Light" w:hAnsi="Calibri Light" w:cs="Calibri Light"/>
          <w:sz w:val="24"/>
          <w:szCs w:val="24"/>
          <w:lang w:val="nl-BE" w:eastAsia="zh-CN"/>
        </w:rPr>
        <w:t xml:space="preserve">26. </w:t>
      </w:r>
      <w:r w:rsidR="00B5497A">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 xml:space="preserve">In tegenstelling tot wat </w:t>
      </w:r>
      <w:r w:rsidR="00B63179" w:rsidRPr="00B5497A">
        <w:rPr>
          <w:rFonts w:ascii="Calibri Light" w:hAnsi="Calibri Light" w:cs="Calibri Light"/>
          <w:sz w:val="24"/>
          <w:szCs w:val="24"/>
          <w:lang w:val="nl-BE" w:eastAsia="zh-CN"/>
        </w:rPr>
        <w:t>momenteel</w:t>
      </w:r>
      <w:r w:rsidRPr="00B5497A">
        <w:rPr>
          <w:rFonts w:ascii="Calibri Light" w:hAnsi="Calibri Light" w:cs="Calibri Light"/>
          <w:sz w:val="24"/>
          <w:szCs w:val="24"/>
          <w:lang w:val="nl-BE" w:eastAsia="zh-CN"/>
        </w:rPr>
        <w:t xml:space="preserve"> het geval is in Belgi</w:t>
      </w:r>
      <w:r w:rsidRPr="00B5497A">
        <w:rPr>
          <w:rFonts w:ascii="Calibri Light" w:hAnsi="Calibri Light" w:cs="Calibri Light"/>
          <w:sz w:val="24"/>
          <w:szCs w:val="24"/>
          <w:lang w:val="nl-BE"/>
        </w:rPr>
        <w:t>ë,</w:t>
      </w:r>
      <w:r w:rsidRPr="00B5497A">
        <w:rPr>
          <w:rFonts w:ascii="Calibri Light" w:hAnsi="Calibri Light" w:cs="Calibri Light"/>
          <w:sz w:val="24"/>
          <w:szCs w:val="24"/>
          <w:lang w:val="nl-BE" w:eastAsia="zh-CN"/>
        </w:rPr>
        <w:t xml:space="preserve"> evenals in andere landen zoals </w:t>
      </w:r>
      <w:r w:rsidRPr="00B5497A">
        <w:rPr>
          <w:rFonts w:ascii="Calibri Light" w:hAnsi="Calibri Light" w:cs="Calibri Light"/>
          <w:sz w:val="24"/>
          <w:szCs w:val="24"/>
          <w:lang w:val="nl-BE"/>
        </w:rPr>
        <w:t>Argentinië</w:t>
      </w:r>
      <w:r w:rsidRPr="00B5497A">
        <w:rPr>
          <w:rStyle w:val="FootnoteReference"/>
          <w:rFonts w:ascii="Calibri Light" w:hAnsi="Calibri Light" w:cs="Calibri Light"/>
          <w:sz w:val="24"/>
          <w:szCs w:val="24"/>
          <w:lang w:val="nl-BE"/>
        </w:rPr>
        <w:footnoteReference w:id="35"/>
      </w:r>
      <w:r w:rsidRPr="00B5497A">
        <w:rPr>
          <w:rFonts w:ascii="Calibri Light" w:hAnsi="Calibri Light" w:cs="Calibri Light"/>
          <w:sz w:val="24"/>
          <w:szCs w:val="24"/>
          <w:lang w:val="nl-BE"/>
        </w:rPr>
        <w:t xml:space="preserve">, waar men zich enkel nog </w:t>
      </w:r>
      <w:r w:rsidRPr="00B5497A">
        <w:rPr>
          <w:rFonts w:ascii="Calibri Light" w:hAnsi="Calibri Light" w:cs="Calibri Light"/>
          <w:sz w:val="24"/>
          <w:szCs w:val="24"/>
          <w:lang w:val="nl-BE" w:eastAsia="zh-CN"/>
        </w:rPr>
        <w:t xml:space="preserve">baseert op zelfbeschikking, zonder de noodzaak van een advies van een deskundige, moet </w:t>
      </w:r>
      <w:r w:rsidRPr="00B5497A">
        <w:rPr>
          <w:rFonts w:ascii="Calibri Light" w:hAnsi="Calibri Light" w:cs="Calibri Light"/>
          <w:sz w:val="24"/>
          <w:szCs w:val="24"/>
          <w:lang w:val="nl-BE"/>
        </w:rPr>
        <w:t xml:space="preserve">een transgender in Nederland thans nog steeds een verklaring (niet ouder </w:t>
      </w:r>
      <w:r w:rsidR="00B63179" w:rsidRPr="00B5497A">
        <w:rPr>
          <w:rFonts w:ascii="Calibri Light" w:hAnsi="Calibri Light" w:cs="Calibri Light"/>
          <w:sz w:val="24"/>
          <w:szCs w:val="24"/>
          <w:lang w:val="nl-BE"/>
        </w:rPr>
        <w:t>da</w:t>
      </w:r>
      <w:r w:rsidRPr="00B5497A">
        <w:rPr>
          <w:rFonts w:ascii="Calibri Light" w:hAnsi="Calibri Light" w:cs="Calibri Light"/>
          <w:sz w:val="24"/>
          <w:szCs w:val="24"/>
          <w:lang w:val="nl-BE"/>
        </w:rPr>
        <w:t>n zes maanden) van een deskundige inzake genderdysforie overmaken om een wijziging van de vermelding van het geslacht in de geboorteakte te verkrijgen</w:t>
      </w:r>
      <w:r w:rsidRPr="00B5497A">
        <w:rPr>
          <w:rStyle w:val="FootnoteReference"/>
          <w:rFonts w:ascii="Calibri Light" w:hAnsi="Calibri Light" w:cs="Calibri Light"/>
          <w:sz w:val="24"/>
          <w:szCs w:val="24"/>
          <w:lang w:val="nl-BE"/>
        </w:rPr>
        <w:footnoteReference w:id="36"/>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t>
      </w:r>
    </w:p>
    <w:p w14:paraId="6BA02B38" w14:textId="77777777" w:rsidR="00951FFB" w:rsidRPr="00B5497A" w:rsidRDefault="00951FFB" w:rsidP="00B5497A">
      <w:pPr>
        <w:pStyle w:val="Dbody"/>
        <w:spacing w:line="276" w:lineRule="auto"/>
        <w:rPr>
          <w:rFonts w:ascii="Calibri Light" w:hAnsi="Calibri Light" w:cs="Calibri Light"/>
          <w:sz w:val="24"/>
          <w:szCs w:val="24"/>
          <w:shd w:val="clear" w:color="auto" w:fill="FFFFFF"/>
          <w:lang w:val="nl-BE"/>
        </w:rPr>
      </w:pPr>
    </w:p>
    <w:p w14:paraId="7AA702DE" w14:textId="77777777" w:rsidR="00951FFB" w:rsidRPr="00B5497A" w:rsidRDefault="00951FFB" w:rsidP="00B5497A">
      <w:pPr>
        <w:pStyle w:val="Dtussentitel2"/>
        <w:spacing w:line="276" w:lineRule="auto"/>
        <w:rPr>
          <w:rFonts w:ascii="Calibri Light" w:hAnsi="Calibri Light" w:cs="Calibri Light"/>
          <w:sz w:val="24"/>
          <w:lang w:val="nl-BE"/>
        </w:rPr>
      </w:pPr>
      <w:r w:rsidRPr="00B5497A">
        <w:rPr>
          <w:rFonts w:ascii="Calibri Light" w:hAnsi="Calibri Light" w:cs="Calibri Light"/>
          <w:sz w:val="24"/>
          <w:lang w:val="nl-BE"/>
        </w:rPr>
        <w:t>B. Eerste verklaring bij de ABS</w:t>
      </w:r>
    </w:p>
    <w:p w14:paraId="742604D8"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7194B898" w14:textId="52639991"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27.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 xml:space="preserve">Door de wetswijziging registreren we </w:t>
      </w:r>
      <w:r w:rsidR="00B63179" w:rsidRPr="00B5497A">
        <w:rPr>
          <w:rFonts w:ascii="Calibri Light" w:hAnsi="Calibri Light" w:cs="Calibri Light"/>
          <w:sz w:val="24"/>
          <w:szCs w:val="24"/>
          <w:lang w:val="nl-BE"/>
        </w:rPr>
        <w:t>voortaan</w:t>
      </w:r>
      <w:r w:rsidRPr="00B5497A">
        <w:rPr>
          <w:rFonts w:ascii="Calibri Light" w:hAnsi="Calibri Light" w:cs="Calibri Light"/>
          <w:sz w:val="24"/>
          <w:szCs w:val="24"/>
          <w:lang w:val="nl-BE"/>
        </w:rPr>
        <w:t xml:space="preserve"> iemands genderidentiteit in plaats van zijn biologische geslacht. Elke meerderjarige of ontvoogde minderjarige Belg of in de bevolkingsregisters</w:t>
      </w:r>
      <w:r w:rsidRPr="00B5497A">
        <w:rPr>
          <w:rStyle w:val="FootnoteReference"/>
          <w:rFonts w:ascii="Calibri Light" w:hAnsi="Calibri Light" w:cs="Calibri Light"/>
          <w:bCs w:val="0"/>
          <w:sz w:val="24"/>
          <w:szCs w:val="24"/>
          <w:lang w:val="nl-BE"/>
        </w:rPr>
        <w:footnoteReference w:id="37"/>
      </w:r>
      <w:r w:rsidRPr="00B5497A">
        <w:rPr>
          <w:rFonts w:ascii="Calibri Light" w:hAnsi="Calibri Light" w:cs="Calibri Light"/>
          <w:sz w:val="24"/>
          <w:szCs w:val="24"/>
          <w:lang w:val="nl-BE"/>
        </w:rPr>
        <w:t xml:space="preserve"> ingeschreven vreemdeling</w:t>
      </w:r>
      <w:r w:rsidRPr="00B5497A">
        <w:rPr>
          <w:rStyle w:val="FootnoteReference"/>
          <w:rFonts w:ascii="Calibri Light" w:hAnsi="Calibri Light" w:cs="Calibri Light"/>
          <w:bCs w:val="0"/>
          <w:sz w:val="24"/>
          <w:szCs w:val="24"/>
          <w:lang w:val="nl-BE"/>
        </w:rPr>
        <w:footnoteReference w:id="38"/>
      </w:r>
      <w:r w:rsidRPr="00B5497A">
        <w:rPr>
          <w:rFonts w:ascii="Calibri Light" w:hAnsi="Calibri Light" w:cs="Calibri Light"/>
          <w:sz w:val="24"/>
          <w:szCs w:val="24"/>
          <w:lang w:val="nl-BE"/>
        </w:rPr>
        <w:t xml:space="preserve"> die de overtuiging heeft dat het geslacht opgetekend in zijn geboorteakte niet overeenstemt met zijn innerlijk beleefde genderidentiteit kan van die overtuiging aangifte doen bij de ABS</w:t>
      </w:r>
      <w:r w:rsidRPr="00B5497A">
        <w:rPr>
          <w:rStyle w:val="FootnoteReference"/>
          <w:rFonts w:ascii="Calibri Light" w:hAnsi="Calibri Light" w:cs="Calibri Light"/>
          <w:bCs w:val="0"/>
          <w:sz w:val="24"/>
          <w:szCs w:val="24"/>
          <w:lang w:val="nl-BE"/>
        </w:rPr>
        <w:footnoteReference w:id="39"/>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t>
      </w:r>
      <w:r w:rsidRPr="00B5497A">
        <w:rPr>
          <w:rFonts w:ascii="Calibri Light" w:hAnsi="Calibri Light" w:cs="Calibri Light"/>
          <w:sz w:val="24"/>
          <w:szCs w:val="24"/>
          <w:lang w:val="nl-BE" w:eastAsia="zh-CN"/>
        </w:rPr>
        <w:t>Bij de aangifte verschijnt de transgender in persoon. De aangifte is niet mogelijk per brief of via volmacht.</w:t>
      </w:r>
    </w:p>
    <w:p w14:paraId="717A8F3C"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05D5DFEB" w14:textId="326D0F50"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28.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 xml:space="preserve">De aangifte wordt gedaan bij de ABS van de gemeente waar de betrokkene is ingeschreven in de bevolkingsregisters, en dus niet op de plaats waar de geboorteakte wordt bewaard. De Belg die niet is ingeschreven in de bevolkingsregisters doet aangifte bij de ABS van zijn geboorteplaats. Indien hij niet is ingeschreven in de bevolkingsregisters en niet in België is geboren, doet hij aangifte bij de ABS te Brussel </w:t>
      </w:r>
      <w:r w:rsidRPr="00B5497A">
        <w:rPr>
          <w:rFonts w:ascii="Calibri Light" w:hAnsi="Calibri Light" w:cs="Calibri Light"/>
          <w:sz w:val="24"/>
          <w:szCs w:val="24"/>
          <w:lang w:val="nl-BE" w:eastAsia="zh-CN"/>
        </w:rPr>
        <w:t>(Administratief Centrum, Anspachlaan 6, 1000 Brussel)</w:t>
      </w:r>
      <w:r w:rsidRPr="00B5497A">
        <w:rPr>
          <w:rFonts w:ascii="Calibri Light" w:hAnsi="Calibri Light" w:cs="Calibri Light"/>
          <w:sz w:val="24"/>
          <w:szCs w:val="24"/>
          <w:lang w:val="nl-BE"/>
        </w:rPr>
        <w:t>. Bij de aangifte geeft de Belg die niet is ingeschreven in de bevolkingsregisters de ABS het adres waarop hem een weigering om de akte tot aanpassing van de registratie van het geslacht op te maken kan worden meegedeeld</w:t>
      </w:r>
      <w:r w:rsidRPr="00B5497A">
        <w:rPr>
          <w:rStyle w:val="FootnoteReference"/>
          <w:rFonts w:ascii="Calibri Light" w:hAnsi="Calibri Light" w:cs="Calibri Light"/>
          <w:bCs w:val="0"/>
          <w:sz w:val="24"/>
          <w:szCs w:val="24"/>
          <w:lang w:val="nl-BE"/>
        </w:rPr>
        <w:footnoteReference w:id="40"/>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t>
      </w:r>
    </w:p>
    <w:p w14:paraId="78FBFC3B" w14:textId="77777777" w:rsidR="00951FFB" w:rsidRPr="00B5497A" w:rsidRDefault="00951FFB" w:rsidP="00B5497A">
      <w:pPr>
        <w:pStyle w:val="Dbody"/>
        <w:spacing w:line="276" w:lineRule="auto"/>
        <w:ind w:left="567" w:hanging="567"/>
        <w:rPr>
          <w:rFonts w:ascii="Calibri Light" w:hAnsi="Calibri Light" w:cs="Calibri Light"/>
          <w:sz w:val="24"/>
          <w:szCs w:val="24"/>
          <w:lang w:val="nl-BE"/>
        </w:rPr>
      </w:pPr>
    </w:p>
    <w:p w14:paraId="760856AC" w14:textId="1CF13E97"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29.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Bij de aangifte overhandigt de transgender aan de ABS een door hem ondertekende verklaring die vermeldt dat hij/zij er al een hele tijd van overtuigd is dat het geslacht opgenomen in zijn geboorteakte niet overeenstemt met zijn innerlijk beleefde genderidentiteit, en dat hij de administratieve en juridische gevolgen van een aanpassing van de registratie van het geslacht in zijn geboorteakte wenst</w:t>
      </w:r>
      <w:r w:rsidRPr="00B5497A">
        <w:rPr>
          <w:rStyle w:val="FootnoteReference"/>
          <w:rFonts w:ascii="Calibri Light" w:hAnsi="Calibri Light" w:cs="Calibri Light"/>
          <w:bCs w:val="0"/>
          <w:sz w:val="24"/>
          <w:szCs w:val="24"/>
          <w:lang w:val="nl-BE"/>
        </w:rPr>
        <w:footnoteReference w:id="41"/>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t>
      </w:r>
      <w:r w:rsidRPr="00B5497A">
        <w:rPr>
          <w:rFonts w:ascii="Calibri Light" w:hAnsi="Calibri Light" w:cs="Calibri Light"/>
          <w:sz w:val="24"/>
          <w:szCs w:val="24"/>
          <w:lang w:val="nl-BE" w:eastAsia="zh-CN"/>
        </w:rPr>
        <w:t xml:space="preserve">Het is niet aan de ABS om na te gaan hoe lang de transgender reeds die overtuiging heeft. De ambtenaar </w:t>
      </w:r>
      <w:r w:rsidR="00B63179" w:rsidRPr="00B5497A">
        <w:rPr>
          <w:rFonts w:ascii="Calibri Light" w:hAnsi="Calibri Light" w:cs="Calibri Light"/>
          <w:sz w:val="24"/>
          <w:szCs w:val="24"/>
          <w:lang w:val="nl-BE" w:eastAsia="zh-CN"/>
        </w:rPr>
        <w:t xml:space="preserve">moet </w:t>
      </w:r>
      <w:r w:rsidRPr="00B5497A">
        <w:rPr>
          <w:rFonts w:ascii="Calibri Light" w:hAnsi="Calibri Light" w:cs="Calibri Light"/>
          <w:sz w:val="24"/>
          <w:szCs w:val="24"/>
          <w:lang w:val="nl-BE" w:eastAsia="zh-CN"/>
        </w:rPr>
        <w:t>enkel nagaan of de verklaring deze vermelding bevat, zonder dat hier een specifieke termijn aan verbonden is</w:t>
      </w:r>
      <w:r w:rsidRPr="00B5497A">
        <w:rPr>
          <w:rStyle w:val="FootnoteReference"/>
          <w:rFonts w:ascii="Calibri Light" w:hAnsi="Calibri Light" w:cs="Calibri Light"/>
          <w:bCs w:val="0"/>
          <w:sz w:val="24"/>
          <w:szCs w:val="24"/>
          <w:lang w:val="nl-BE" w:eastAsia="zh-CN"/>
        </w:rPr>
        <w:footnoteReference w:id="42"/>
      </w:r>
      <w:r w:rsidR="005C6D35" w:rsidRPr="00B5497A">
        <w:rPr>
          <w:rFonts w:ascii="Calibri Light" w:hAnsi="Calibri Light" w:cs="Calibri Light"/>
          <w:sz w:val="24"/>
          <w:szCs w:val="24"/>
          <w:lang w:val="nl-BE" w:eastAsia="zh-CN"/>
        </w:rPr>
        <w:t>.</w:t>
      </w:r>
    </w:p>
    <w:p w14:paraId="38F1EC69"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34074F96" w14:textId="6DFAE81E"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30.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 xml:space="preserve">Het is de bedoeling van de wetgever </w:t>
      </w:r>
      <w:r w:rsidR="00B63179" w:rsidRPr="00B5497A">
        <w:rPr>
          <w:rFonts w:ascii="Calibri Light" w:hAnsi="Calibri Light" w:cs="Calibri Light"/>
          <w:sz w:val="24"/>
          <w:szCs w:val="24"/>
          <w:lang w:val="nl-BE"/>
        </w:rPr>
        <w:t xml:space="preserve">om </w:t>
      </w:r>
      <w:r w:rsidRPr="00B5497A">
        <w:rPr>
          <w:rFonts w:ascii="Calibri Light" w:hAnsi="Calibri Light" w:cs="Calibri Light"/>
          <w:sz w:val="24"/>
          <w:szCs w:val="24"/>
          <w:lang w:val="nl-BE"/>
        </w:rPr>
        <w:t xml:space="preserve">te voorkomen dat de transgender lichtzinnig zou handelen of </w:t>
      </w:r>
      <w:r w:rsidR="00B63179" w:rsidRPr="00B5497A">
        <w:rPr>
          <w:rFonts w:ascii="Calibri Light" w:hAnsi="Calibri Light" w:cs="Calibri Light"/>
          <w:sz w:val="24"/>
          <w:szCs w:val="24"/>
          <w:lang w:val="nl-BE"/>
        </w:rPr>
        <w:t xml:space="preserve">niet </w:t>
      </w:r>
      <w:r w:rsidRPr="00B5497A">
        <w:rPr>
          <w:rFonts w:ascii="Calibri Light" w:hAnsi="Calibri Light" w:cs="Calibri Light"/>
          <w:sz w:val="24"/>
          <w:szCs w:val="24"/>
          <w:lang w:val="nl-BE"/>
        </w:rPr>
        <w:t xml:space="preserve">correct geïnformeerd </w:t>
      </w:r>
      <w:r w:rsidR="00B63179" w:rsidRPr="00B5497A">
        <w:rPr>
          <w:rFonts w:ascii="Calibri Light" w:hAnsi="Calibri Light" w:cs="Calibri Light"/>
          <w:sz w:val="24"/>
          <w:szCs w:val="24"/>
          <w:lang w:val="nl-BE"/>
        </w:rPr>
        <w:t xml:space="preserve">zou </w:t>
      </w:r>
      <w:r w:rsidRPr="00B5497A">
        <w:rPr>
          <w:rFonts w:ascii="Calibri Light" w:hAnsi="Calibri Light" w:cs="Calibri Light"/>
          <w:sz w:val="24"/>
          <w:szCs w:val="24"/>
          <w:lang w:val="nl-BE"/>
        </w:rPr>
        <w:t xml:space="preserve">zijn over de gevolgen van de aanpassing van de registratie van het geslacht. De ABS neemt akte van de verklaring. </w:t>
      </w:r>
      <w:r w:rsidRPr="00B5497A">
        <w:rPr>
          <w:rFonts w:ascii="Calibri Light" w:hAnsi="Calibri Light" w:cs="Calibri Light"/>
          <w:sz w:val="24"/>
          <w:szCs w:val="24"/>
          <w:lang w:val="nl-BE" w:eastAsia="zh-CN"/>
        </w:rPr>
        <w:t xml:space="preserve">Onder </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akte nemen</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van de verklaring wordt verstaan dat de ambtenaar de verklaring in ontvangst neemt en een ontvangstbewijs aflevert aan de betrokkene. De ambtenaar maakt geen </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voorlopige</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akte van de burgerlijke stand (op een los blad) op, zoals voorheen het geval was. De verklaring wordt evenmin opgenomen in de registers van de burgerlijke stand; ze wordt opgenomen in het dossier</w:t>
      </w:r>
      <w:r w:rsidRPr="00B5497A">
        <w:rPr>
          <w:rStyle w:val="FootnoteReference"/>
          <w:rFonts w:ascii="Calibri Light" w:hAnsi="Calibri Light" w:cs="Calibri Light"/>
          <w:bCs w:val="0"/>
          <w:sz w:val="24"/>
          <w:szCs w:val="24"/>
          <w:lang w:val="nl-BE" w:eastAsia="zh-CN"/>
        </w:rPr>
        <w:footnoteReference w:id="43"/>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w:t>
      </w:r>
      <w:r w:rsidRPr="00B5497A">
        <w:rPr>
          <w:rFonts w:ascii="Calibri Light" w:hAnsi="Calibri Light" w:cs="Calibri Light"/>
          <w:sz w:val="24"/>
          <w:szCs w:val="24"/>
          <w:shd w:val="clear" w:color="auto" w:fill="FFFFFF"/>
          <w:lang w:val="nl-BE"/>
        </w:rPr>
        <w:t>De transgender bewaart het ontvangstbewijs om het mee te nemen wanneer hij de tweede verklaring gaat afleggen.</w:t>
      </w:r>
    </w:p>
    <w:p w14:paraId="1785065C"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6551BB3B" w14:textId="4DA7A8C1"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31.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 xml:space="preserve">De ABS wijst de betrokkene op het in beginsel onherroepelijk karakter van de aanpassing van de registratie van het geslacht vermeld in de geboorteakte, licht deze in over het verdere verloop van de procedure, de administratieve en juridische gevolgen ervan, en overhandigt hem/haar een informatiebrochure evenals de contactgegevens van </w:t>
      </w:r>
      <w:r w:rsidRPr="00B5497A">
        <w:rPr>
          <w:rFonts w:ascii="Calibri Light" w:hAnsi="Calibri Light" w:cs="Calibri Light"/>
          <w:sz w:val="24"/>
          <w:szCs w:val="24"/>
          <w:lang w:val="nl-BE"/>
        </w:rPr>
        <w:lastRenderedPageBreak/>
        <w:t>transgenderorganisaties</w:t>
      </w:r>
      <w:r w:rsidRPr="00B5497A">
        <w:rPr>
          <w:rStyle w:val="FootnoteReference"/>
          <w:rFonts w:ascii="Calibri Light" w:hAnsi="Calibri Light" w:cs="Calibri Light"/>
          <w:bCs w:val="0"/>
          <w:sz w:val="24"/>
          <w:szCs w:val="24"/>
          <w:lang w:val="nl-BE"/>
        </w:rPr>
        <w:footnoteReference w:id="44"/>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De ABS neemt akte van de verklaring, en geeft een ontvangstbewijs af aan de betrokkene.</w:t>
      </w:r>
    </w:p>
    <w:p w14:paraId="0B88AF09" w14:textId="77777777" w:rsidR="00951FFB" w:rsidRPr="00B5497A" w:rsidRDefault="00951FFB" w:rsidP="00B5497A">
      <w:pPr>
        <w:pStyle w:val="Dbody"/>
        <w:spacing w:line="276" w:lineRule="auto"/>
        <w:rPr>
          <w:rFonts w:ascii="Calibri Light" w:hAnsi="Calibri Light" w:cs="Calibri Light"/>
          <w:b/>
          <w:sz w:val="24"/>
          <w:szCs w:val="24"/>
          <w:lang w:val="nl-BE"/>
        </w:rPr>
      </w:pPr>
    </w:p>
    <w:p w14:paraId="15AFB5A1" w14:textId="77777777" w:rsidR="00951FFB" w:rsidRPr="00B5497A" w:rsidRDefault="00951FFB" w:rsidP="00B5497A">
      <w:pPr>
        <w:pStyle w:val="Dtussentitel2"/>
        <w:spacing w:line="276" w:lineRule="auto"/>
        <w:rPr>
          <w:rFonts w:ascii="Calibri Light" w:hAnsi="Calibri Light" w:cs="Calibri Light"/>
          <w:sz w:val="24"/>
          <w:lang w:val="nl-BE"/>
        </w:rPr>
      </w:pPr>
      <w:r w:rsidRPr="00B5497A">
        <w:rPr>
          <w:rFonts w:ascii="Calibri Light" w:hAnsi="Calibri Light" w:cs="Calibri Light"/>
          <w:sz w:val="24"/>
          <w:lang w:val="nl-BE"/>
        </w:rPr>
        <w:t>C. Negatief advies van de procureur des Konings</w:t>
      </w:r>
    </w:p>
    <w:p w14:paraId="10D78E4C" w14:textId="77777777" w:rsidR="00951FFB" w:rsidRPr="00B5497A" w:rsidRDefault="00951FFB" w:rsidP="00B5497A">
      <w:pPr>
        <w:pStyle w:val="Dbody"/>
        <w:spacing w:line="276" w:lineRule="auto"/>
        <w:rPr>
          <w:rFonts w:ascii="Calibri Light" w:hAnsi="Calibri Light" w:cs="Calibri Light"/>
          <w:sz w:val="24"/>
          <w:szCs w:val="24"/>
          <w:lang w:val="nl-BE"/>
        </w:rPr>
      </w:pPr>
    </w:p>
    <w:p w14:paraId="387AC4EA" w14:textId="7E541F4C"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32.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De ABS die akte neemt van de verklaring, geeft hiervan binnen drie dagen kennis aan de procureur des Konings bij de rechtbank van eerste aanleg. De procureur des Konings geeft hiervan onverwijld een ontvangstmelding</w:t>
      </w:r>
      <w:r w:rsidRPr="00B5497A">
        <w:rPr>
          <w:rStyle w:val="FootnoteReference"/>
          <w:rFonts w:ascii="Calibri Light" w:hAnsi="Calibri Light" w:cs="Calibri Light"/>
          <w:bCs w:val="0"/>
          <w:sz w:val="24"/>
          <w:szCs w:val="24"/>
          <w:lang w:val="nl-BE"/>
        </w:rPr>
        <w:footnoteReference w:id="45"/>
      </w:r>
      <w:r w:rsidR="005C6D35" w:rsidRPr="00B5497A">
        <w:rPr>
          <w:rFonts w:ascii="Calibri Light" w:hAnsi="Calibri Light" w:cs="Calibri Light"/>
          <w:sz w:val="24"/>
          <w:szCs w:val="24"/>
          <w:lang w:val="nl-BE"/>
        </w:rPr>
        <w:t>.</w:t>
      </w:r>
    </w:p>
    <w:p w14:paraId="58E10D8A"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11B96D83" w14:textId="7C41AC81"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33.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De procureur des Konings kan, binnen drie maanden te rekenen van</w:t>
      </w:r>
      <w:r w:rsidR="00B63179" w:rsidRPr="00B5497A">
        <w:rPr>
          <w:rFonts w:ascii="Calibri Light" w:hAnsi="Calibri Light" w:cs="Calibri Light"/>
          <w:sz w:val="24"/>
          <w:szCs w:val="24"/>
          <w:lang w:val="nl-BE"/>
        </w:rPr>
        <w:t>af</w:t>
      </w:r>
      <w:r w:rsidRPr="00B5497A">
        <w:rPr>
          <w:rFonts w:ascii="Calibri Light" w:hAnsi="Calibri Light" w:cs="Calibri Light"/>
          <w:sz w:val="24"/>
          <w:szCs w:val="24"/>
          <w:lang w:val="nl-BE"/>
        </w:rPr>
        <w:t xml:space="preserve"> de datum van het ontvangstbewijs, een negatief advies uitbrengen wegens strijdigheid met de openbare orde</w:t>
      </w:r>
      <w:r w:rsidRPr="00B5497A">
        <w:rPr>
          <w:rStyle w:val="FootnoteReference"/>
          <w:rFonts w:ascii="Calibri Light" w:hAnsi="Calibri Light" w:cs="Calibri Light"/>
          <w:bCs w:val="0"/>
          <w:sz w:val="24"/>
          <w:szCs w:val="24"/>
          <w:lang w:val="nl-BE"/>
        </w:rPr>
        <w:footnoteReference w:id="46"/>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t>
      </w:r>
      <w:r w:rsidRPr="00B5497A">
        <w:rPr>
          <w:rFonts w:ascii="Calibri Light" w:hAnsi="Calibri Light" w:cs="Calibri Light"/>
          <w:sz w:val="24"/>
          <w:szCs w:val="24"/>
          <w:lang w:val="nl-BE" w:eastAsia="zh-CN"/>
        </w:rPr>
        <w:t xml:space="preserve">Dit kan bijvoorbeeld het geval zijn wanneer er sprake is van </w:t>
      </w:r>
      <w:r w:rsidRPr="00B5497A">
        <w:rPr>
          <w:rFonts w:ascii="Calibri Light" w:hAnsi="Calibri Light" w:cs="Calibri Light"/>
          <w:sz w:val="24"/>
          <w:szCs w:val="24"/>
          <w:lang w:val="nl-BE"/>
        </w:rPr>
        <w:t>identiteitsfraude</w:t>
      </w:r>
      <w:r w:rsidRPr="00B5497A">
        <w:rPr>
          <w:rFonts w:ascii="Calibri Light" w:hAnsi="Calibri Light" w:cs="Calibri Light"/>
          <w:sz w:val="24"/>
          <w:szCs w:val="24"/>
          <w:lang w:val="nl-BE" w:eastAsia="zh-CN"/>
        </w:rPr>
        <w:t xml:space="preserve">, zoals personen die aan hun schuldeisers proberen te ontsnappen, </w:t>
      </w:r>
      <w:r w:rsidRPr="00B5497A">
        <w:rPr>
          <w:rFonts w:ascii="Calibri Light" w:hAnsi="Calibri Light" w:cs="Calibri Light"/>
          <w:sz w:val="24"/>
          <w:szCs w:val="24"/>
          <w:lang w:val="nl-BE"/>
        </w:rPr>
        <w:t>of problematische verklaringen (bijv</w:t>
      </w:r>
      <w:r w:rsidR="00B63179"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van personen die worden gezocht door het gerecht). </w:t>
      </w:r>
      <w:r w:rsidRPr="00B5497A">
        <w:rPr>
          <w:rFonts w:ascii="Calibri Light" w:hAnsi="Calibri Light" w:cs="Calibri Light"/>
          <w:sz w:val="24"/>
          <w:szCs w:val="24"/>
          <w:lang w:val="nl-BE" w:eastAsia="zh-CN"/>
        </w:rPr>
        <w:t>Het louter hebben van een strafregister, zonder verdere motivatie, kan geen reden zijn om een negatief advies uit te brengen</w:t>
      </w:r>
      <w:r w:rsidRPr="00B5497A">
        <w:rPr>
          <w:rStyle w:val="FootnoteReference"/>
          <w:rFonts w:ascii="Calibri Light" w:hAnsi="Calibri Light" w:cs="Calibri Light"/>
          <w:bCs w:val="0"/>
          <w:sz w:val="24"/>
          <w:szCs w:val="24"/>
          <w:lang w:val="nl-BE" w:eastAsia="zh-CN"/>
        </w:rPr>
        <w:footnoteReference w:id="47"/>
      </w:r>
      <w:r w:rsidR="005C6D35" w:rsidRPr="00B5497A">
        <w:rPr>
          <w:rFonts w:ascii="Calibri Light" w:hAnsi="Calibri Light" w:cs="Calibri Light"/>
          <w:sz w:val="24"/>
          <w:szCs w:val="24"/>
          <w:lang w:val="nl-BE" w:eastAsia="zh-CN"/>
        </w:rPr>
        <w:t>.</w:t>
      </w:r>
    </w:p>
    <w:p w14:paraId="11AAFF01"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6805769E" w14:textId="7E83C17A"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34.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Bij gebrek aan een negatief advies of in geval van overzending van een attest dat er geen negatief advies werd uitgebracht bij het verstrijken van de termijn van drie maanden, wordt het advies geacht positief te zijn</w:t>
      </w:r>
      <w:r w:rsidRPr="00B5497A">
        <w:rPr>
          <w:rStyle w:val="FootnoteReference"/>
          <w:rFonts w:ascii="Calibri Light" w:hAnsi="Calibri Light" w:cs="Calibri Light"/>
          <w:bCs w:val="0"/>
          <w:sz w:val="24"/>
          <w:szCs w:val="24"/>
          <w:lang w:val="nl-BE"/>
        </w:rPr>
        <w:footnoteReference w:id="48"/>
      </w:r>
      <w:r w:rsidR="005C6D35" w:rsidRPr="00B5497A">
        <w:rPr>
          <w:rFonts w:ascii="Calibri Light" w:hAnsi="Calibri Light" w:cs="Calibri Light"/>
          <w:sz w:val="24"/>
          <w:szCs w:val="24"/>
          <w:lang w:val="nl-BE"/>
        </w:rPr>
        <w:t>.</w:t>
      </w:r>
    </w:p>
    <w:p w14:paraId="34A48083" w14:textId="77777777" w:rsidR="00951FFB" w:rsidRPr="00B5497A" w:rsidRDefault="00951FFB" w:rsidP="00B5497A">
      <w:pPr>
        <w:pStyle w:val="Dbody"/>
        <w:spacing w:line="276" w:lineRule="auto"/>
        <w:rPr>
          <w:rFonts w:ascii="Calibri Light" w:hAnsi="Calibri Light" w:cs="Calibri Light"/>
          <w:sz w:val="24"/>
          <w:szCs w:val="24"/>
          <w:lang w:val="nl-BE"/>
        </w:rPr>
      </w:pPr>
    </w:p>
    <w:p w14:paraId="25E2F7C2" w14:textId="77777777" w:rsidR="00951FFB" w:rsidRPr="00B5497A" w:rsidRDefault="00951FFB" w:rsidP="00B5497A">
      <w:pPr>
        <w:pStyle w:val="Dtussentitel2"/>
        <w:spacing w:line="276" w:lineRule="auto"/>
        <w:rPr>
          <w:rFonts w:ascii="Calibri Light" w:hAnsi="Calibri Light" w:cs="Calibri Light"/>
          <w:sz w:val="24"/>
          <w:lang w:val="nl-BE"/>
        </w:rPr>
      </w:pPr>
      <w:r w:rsidRPr="00B5497A">
        <w:rPr>
          <w:rFonts w:ascii="Calibri Light" w:hAnsi="Calibri Light" w:cs="Calibri Light"/>
          <w:sz w:val="24"/>
          <w:lang w:val="nl-BE"/>
        </w:rPr>
        <w:t>D. Wachttermijn</w:t>
      </w:r>
    </w:p>
    <w:p w14:paraId="0F47A2F9"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4A43E799" w14:textId="52A5300C"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35.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In tegenstelling tot een aantal landen, zoals Ijsland, Zweden, Duitsland en het Verenigd Koninkrijk</w:t>
      </w:r>
      <w:r w:rsidRPr="00B5497A">
        <w:rPr>
          <w:rStyle w:val="FootnoteReference"/>
          <w:rFonts w:ascii="Calibri Light" w:hAnsi="Calibri Light" w:cs="Calibri Light"/>
          <w:sz w:val="24"/>
          <w:szCs w:val="24"/>
          <w:lang w:val="nl-BE"/>
        </w:rPr>
        <w:footnoteReference w:id="49"/>
      </w:r>
      <w:r w:rsidRPr="00B5497A">
        <w:rPr>
          <w:rFonts w:ascii="Calibri Light" w:hAnsi="Calibri Light" w:cs="Calibri Light"/>
          <w:sz w:val="24"/>
          <w:szCs w:val="24"/>
          <w:lang w:val="nl-BE"/>
        </w:rPr>
        <w:t xml:space="preserve">, waar de wetgeving vereist dat een persoon gedurende een bepaalde termijn moet geleefd hebben in de rol van het andere geslacht – de zogenaamde test van het echte leven of </w:t>
      </w:r>
      <w:r w:rsidRPr="00B5497A">
        <w:rPr>
          <w:rFonts w:ascii="Calibri Light" w:hAnsi="Calibri Light" w:cs="Calibri Light"/>
          <w:i/>
          <w:sz w:val="24"/>
          <w:szCs w:val="24"/>
          <w:lang w:val="nl-BE"/>
        </w:rPr>
        <w:t>real-life</w:t>
      </w:r>
      <w:r w:rsidRPr="00B5497A">
        <w:rPr>
          <w:rFonts w:ascii="Calibri Light" w:hAnsi="Calibri Light" w:cs="Calibri Light"/>
          <w:sz w:val="24"/>
          <w:szCs w:val="24"/>
          <w:lang w:val="nl-BE"/>
        </w:rPr>
        <w:t>test</w:t>
      </w:r>
      <w:r w:rsidRPr="00B5497A">
        <w:rPr>
          <w:rStyle w:val="FootnoteReference"/>
          <w:rFonts w:ascii="Calibri Light" w:hAnsi="Calibri Light" w:cs="Calibri Light"/>
          <w:sz w:val="24"/>
          <w:szCs w:val="24"/>
          <w:lang w:val="nl-BE"/>
        </w:rPr>
        <w:footnoteReference w:id="50"/>
      </w:r>
      <w:r w:rsidRPr="00B5497A">
        <w:rPr>
          <w:rFonts w:ascii="Calibri Light" w:hAnsi="Calibri Light" w:cs="Calibri Light"/>
          <w:sz w:val="24"/>
          <w:szCs w:val="24"/>
          <w:lang w:val="nl-BE"/>
        </w:rPr>
        <w:t>–, wordt in België enkel vereist dat een wachttermijn, die ten minste drie maanden en maximum zes maanden bedraagt, wordt gerespecteerd.</w:t>
      </w:r>
    </w:p>
    <w:p w14:paraId="2A18BAD1"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11C39C6D" w14:textId="26BAD971"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rPr>
        <w:lastRenderedPageBreak/>
        <w:t xml:space="preserve">36.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 xml:space="preserve">Deze wachttermijn zou er garant voor moeten staan dat de transgender </w:t>
      </w:r>
      <w:r w:rsidRPr="00B5497A">
        <w:rPr>
          <w:rFonts w:ascii="Calibri Light" w:hAnsi="Calibri Light" w:cs="Calibri Light"/>
          <w:sz w:val="24"/>
          <w:szCs w:val="24"/>
          <w:shd w:val="clear" w:color="auto" w:fill="FFFFFF"/>
          <w:lang w:val="nl-BE"/>
        </w:rPr>
        <w:t xml:space="preserve">stilstaat bij zijn beslissing tot aanpassing van de registratie van het geslacht en nadenkt over de verregaande </w:t>
      </w:r>
      <w:r w:rsidRPr="00B5497A">
        <w:rPr>
          <w:rFonts w:ascii="Calibri Light" w:hAnsi="Calibri Light" w:cs="Calibri Light"/>
          <w:sz w:val="24"/>
          <w:szCs w:val="24"/>
          <w:lang w:val="nl-BE"/>
        </w:rPr>
        <w:t xml:space="preserve">juridische, sociale en psychologische gevolgen hiervan. </w:t>
      </w:r>
      <w:r w:rsidRPr="00B5497A">
        <w:rPr>
          <w:rFonts w:ascii="Calibri Light" w:hAnsi="Calibri Light" w:cs="Calibri Light"/>
          <w:sz w:val="24"/>
          <w:szCs w:val="24"/>
          <w:shd w:val="clear" w:color="auto" w:fill="FFFFFF"/>
          <w:lang w:val="nl-BE"/>
        </w:rPr>
        <w:t>Na verloop van de termijn</w:t>
      </w:r>
      <w:r w:rsidRPr="00B5497A">
        <w:rPr>
          <w:rFonts w:ascii="Calibri Light" w:hAnsi="Calibri Light" w:cs="Calibri Light"/>
          <w:sz w:val="24"/>
          <w:szCs w:val="24"/>
          <w:lang w:val="nl-BE"/>
        </w:rPr>
        <w:t xml:space="preserve"> </w:t>
      </w:r>
      <w:r w:rsidRPr="00B5497A">
        <w:rPr>
          <w:rFonts w:ascii="Calibri Light" w:hAnsi="Calibri Light" w:cs="Calibri Light"/>
          <w:sz w:val="24"/>
          <w:szCs w:val="24"/>
          <w:shd w:val="clear" w:color="auto" w:fill="FFFFFF"/>
          <w:lang w:val="nl-BE"/>
        </w:rPr>
        <w:t>wordt de geslachtsaanpassing definitief.</w:t>
      </w:r>
    </w:p>
    <w:p w14:paraId="1854B36D"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04742E6C" w14:textId="69348204" w:rsidR="00951FFB" w:rsidRPr="00B5497A" w:rsidRDefault="00951FFB" w:rsidP="00B5497A">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 xml:space="preserve">37. </w:t>
      </w:r>
      <w:r w:rsidR="00B5497A">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 xml:space="preserve">Deze termijn is relatief kort, vergeleken met de minimumtermijn van zes maanden die in Denemarken sinds 2014 geldt. De wet bepaalt aldaar dat er na de eerste aanvraag tot aanpassing van de registratie van het geslacht (zonder verplichte sterilisatie) een termijn van 6 maanden moet worden doorlopen vooraleer de aanvraag kan worden vernieuwd en de aanpassing van geslacht kan erkend worden. </w:t>
      </w:r>
    </w:p>
    <w:p w14:paraId="7825A632" w14:textId="77777777" w:rsidR="00951FFB" w:rsidRPr="00B5497A" w:rsidRDefault="00951FFB" w:rsidP="00B5497A">
      <w:pPr>
        <w:pStyle w:val="Dbody"/>
        <w:spacing w:line="276" w:lineRule="auto"/>
        <w:rPr>
          <w:rFonts w:ascii="Calibri Light" w:hAnsi="Calibri Light" w:cs="Calibri Light"/>
          <w:sz w:val="24"/>
          <w:szCs w:val="24"/>
          <w:lang w:val="nl-BE"/>
        </w:rPr>
      </w:pPr>
    </w:p>
    <w:p w14:paraId="5765B882" w14:textId="77777777" w:rsidR="00951FFB" w:rsidRPr="00B5497A" w:rsidRDefault="00951FFB" w:rsidP="00B5497A">
      <w:pPr>
        <w:pStyle w:val="Dtussentitel2"/>
        <w:spacing w:line="276" w:lineRule="auto"/>
        <w:rPr>
          <w:rFonts w:ascii="Calibri Light" w:hAnsi="Calibri Light" w:cs="Calibri Light"/>
          <w:sz w:val="24"/>
          <w:lang w:val="nl-BE"/>
        </w:rPr>
      </w:pPr>
      <w:r w:rsidRPr="00B5497A">
        <w:rPr>
          <w:rFonts w:ascii="Calibri Light" w:hAnsi="Calibri Light" w:cs="Calibri Light"/>
          <w:sz w:val="24"/>
          <w:lang w:val="nl-BE"/>
        </w:rPr>
        <w:t>E. Tweede verklaring bij de ABS</w:t>
      </w:r>
    </w:p>
    <w:p w14:paraId="7464463D" w14:textId="77777777" w:rsidR="00951FFB" w:rsidRPr="00B5497A" w:rsidRDefault="00951FFB" w:rsidP="00B5497A">
      <w:pPr>
        <w:pStyle w:val="Dbody"/>
        <w:spacing w:line="276" w:lineRule="auto"/>
        <w:rPr>
          <w:rFonts w:ascii="Calibri Light" w:hAnsi="Calibri Light" w:cs="Calibri Light"/>
          <w:sz w:val="24"/>
          <w:szCs w:val="24"/>
          <w:lang w:val="nl-BE"/>
        </w:rPr>
      </w:pPr>
    </w:p>
    <w:p w14:paraId="45E78B65" w14:textId="65FFD96A"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38.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Ten vroegste drie maanden en ten laatste zes maanden na afgifte van het ontvangstbewijs verschijnt de transgender een tweede keer voor de ABS voor wie de aangifte werd gedaan</w:t>
      </w:r>
      <w:r w:rsidRPr="00B5497A">
        <w:rPr>
          <w:rStyle w:val="FootnoteReference"/>
          <w:rFonts w:ascii="Calibri Light" w:hAnsi="Calibri Light" w:cs="Calibri Light"/>
          <w:bCs w:val="0"/>
          <w:sz w:val="24"/>
          <w:szCs w:val="24"/>
          <w:lang w:val="nl-BE"/>
        </w:rPr>
        <w:footnoteReference w:id="51"/>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t>
      </w:r>
      <w:r w:rsidRPr="00B5497A">
        <w:rPr>
          <w:rFonts w:ascii="Calibri Light" w:hAnsi="Calibri Light" w:cs="Calibri Light"/>
          <w:sz w:val="24"/>
          <w:szCs w:val="24"/>
          <w:lang w:val="nl-BE" w:eastAsia="zh-CN"/>
        </w:rPr>
        <w:t>Dit is ook het geval wanneer de woonplaats van de betrokkene is gewijzigd</w:t>
      </w:r>
      <w:r w:rsidRPr="00B5497A">
        <w:rPr>
          <w:rStyle w:val="FootnoteReference"/>
          <w:rFonts w:ascii="Calibri Light" w:hAnsi="Calibri Light" w:cs="Calibri Light"/>
          <w:bCs w:val="0"/>
          <w:sz w:val="24"/>
          <w:szCs w:val="24"/>
          <w:lang w:val="nl-BE" w:eastAsia="zh-CN"/>
        </w:rPr>
        <w:footnoteReference w:id="52"/>
      </w:r>
      <w:r w:rsidR="005C6D35" w:rsidRPr="00B5497A">
        <w:rPr>
          <w:rFonts w:ascii="Calibri Light" w:hAnsi="Calibri Light" w:cs="Calibri Light"/>
          <w:sz w:val="24"/>
          <w:szCs w:val="24"/>
          <w:lang w:val="nl-BE" w:eastAsia="zh-CN"/>
        </w:rPr>
        <w:t>.</w:t>
      </w:r>
    </w:p>
    <w:p w14:paraId="5EDB77A2"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248968CE" w14:textId="2344AD13"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shd w:val="clear" w:color="auto" w:fill="FFFFFF"/>
          <w:lang w:val="nl-BE"/>
        </w:rPr>
        <w:t xml:space="preserve">39. </w:t>
      </w:r>
      <w:r w:rsidR="00B5497A">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 xml:space="preserve">Wanneer er geen negatief advies van de procureur des Konings is, krijgt de transgender hier geen melding van. Vanaf drie maanden na de eerste verklaring kan hij dus gewoon terug naar de burgerlijke stand gaan voor de tweede verklaring. Wanneer hij te lang wacht (meer dan zes maanden), moet hij een nieuwe procedure starten, en dus terug drie maanden wachten. De transgender moet dus goed in zijn agenda noteren binnen welke termijn hij zich terug bij de burgerlijke stand moet melden. </w:t>
      </w:r>
      <w:r w:rsidRPr="00B5497A">
        <w:rPr>
          <w:rFonts w:ascii="Calibri Light" w:hAnsi="Calibri Light" w:cs="Calibri Light"/>
          <w:sz w:val="24"/>
          <w:szCs w:val="24"/>
          <w:lang w:val="nl-BE" w:eastAsia="zh-CN"/>
        </w:rPr>
        <w:t>Daar artikel 62</w:t>
      </w:r>
      <w:r w:rsidRPr="00B5497A">
        <w:rPr>
          <w:rFonts w:ascii="Calibri Light" w:hAnsi="Calibri Light" w:cs="Calibri Light"/>
          <w:i/>
          <w:sz w:val="24"/>
          <w:szCs w:val="24"/>
          <w:lang w:val="nl-BE" w:eastAsia="zh-CN"/>
        </w:rPr>
        <w:t>bis</w:t>
      </w:r>
      <w:r w:rsidRPr="00B5497A">
        <w:rPr>
          <w:rFonts w:ascii="Calibri Light" w:hAnsi="Calibri Light" w:cs="Calibri Light"/>
          <w:sz w:val="24"/>
          <w:szCs w:val="24"/>
          <w:lang w:val="nl-BE" w:eastAsia="zh-CN"/>
        </w:rPr>
        <w:t xml:space="preserve"> BW </w:t>
      </w:r>
      <w:r w:rsidR="00EB1BAA" w:rsidRPr="00B5497A">
        <w:rPr>
          <w:rFonts w:ascii="Calibri Light" w:hAnsi="Calibri Light" w:cs="Calibri Light"/>
          <w:sz w:val="24"/>
          <w:szCs w:val="24"/>
          <w:lang w:val="nl-BE" w:eastAsia="zh-CN"/>
        </w:rPr>
        <w:t xml:space="preserve">hierin </w:t>
      </w:r>
      <w:r w:rsidRPr="00B5497A">
        <w:rPr>
          <w:rFonts w:ascii="Calibri Light" w:hAnsi="Calibri Light" w:cs="Calibri Light"/>
          <w:sz w:val="24"/>
          <w:szCs w:val="24"/>
          <w:lang w:val="nl-BE" w:eastAsia="zh-CN"/>
        </w:rPr>
        <w:t>niet voorziet, wordt de termijn niet verlengd wanneer de laatste dag valt op een zaterdag, zondag of wettelijke feestdag. Artikel 53 Ger.W. is dus niet van toepassing</w:t>
      </w:r>
      <w:r w:rsidRPr="00B5497A">
        <w:rPr>
          <w:rStyle w:val="FootnoteReference"/>
          <w:rFonts w:ascii="Calibri Light" w:hAnsi="Calibri Light" w:cs="Calibri Light"/>
          <w:bCs w:val="0"/>
          <w:sz w:val="24"/>
          <w:szCs w:val="24"/>
          <w:lang w:val="nl-BE" w:eastAsia="zh-CN"/>
        </w:rPr>
        <w:footnoteReference w:id="53"/>
      </w:r>
      <w:r w:rsidR="005C6D35" w:rsidRPr="00B5497A">
        <w:rPr>
          <w:rFonts w:ascii="Calibri Light" w:hAnsi="Calibri Light" w:cs="Calibri Light"/>
          <w:sz w:val="24"/>
          <w:szCs w:val="24"/>
          <w:lang w:val="nl-BE" w:eastAsia="zh-CN"/>
        </w:rPr>
        <w:t>.</w:t>
      </w:r>
    </w:p>
    <w:p w14:paraId="46867057"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2E909AB7" w14:textId="1CB06528"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40.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De transgender overhandigt aan de ABS een ondertekende verklaring die het volgende vermeldt:</w:t>
      </w:r>
    </w:p>
    <w:p w14:paraId="7C8C218A" w14:textId="77777777" w:rsidR="00951FFB" w:rsidRPr="00B5497A" w:rsidRDefault="00951FFB" w:rsidP="00B5497A">
      <w:pPr>
        <w:pStyle w:val="Dbody"/>
        <w:numPr>
          <w:ilvl w:val="0"/>
          <w:numId w:val="2"/>
        </w:numPr>
        <w:spacing w:line="276" w:lineRule="auto"/>
        <w:ind w:left="1701" w:hanging="1134"/>
        <w:jc w:val="both"/>
        <w:rPr>
          <w:rFonts w:ascii="Calibri Light" w:hAnsi="Calibri Light" w:cs="Calibri Light"/>
          <w:sz w:val="24"/>
          <w:szCs w:val="24"/>
          <w:lang w:val="nl-BE"/>
        </w:rPr>
      </w:pPr>
      <w:r w:rsidRPr="00B5497A">
        <w:rPr>
          <w:rFonts w:ascii="Calibri Light" w:hAnsi="Calibri Light" w:cs="Calibri Light"/>
          <w:sz w:val="24"/>
          <w:szCs w:val="24"/>
          <w:lang w:val="nl-BE"/>
        </w:rPr>
        <w:t>dat hij er nog steeds van overtuigd is dat het geslacht vermeld in zijn geboorteakte niet overeenstemt met zijn innerlijk beleefde genderidentiteit;</w:t>
      </w:r>
    </w:p>
    <w:p w14:paraId="26EF9AC7" w14:textId="77777777" w:rsidR="00951FFB" w:rsidRPr="00B5497A" w:rsidRDefault="00951FFB" w:rsidP="00B5497A">
      <w:pPr>
        <w:pStyle w:val="Dbody"/>
        <w:numPr>
          <w:ilvl w:val="0"/>
          <w:numId w:val="2"/>
        </w:numPr>
        <w:spacing w:line="276" w:lineRule="auto"/>
        <w:ind w:left="1701" w:hanging="1134"/>
        <w:jc w:val="both"/>
        <w:rPr>
          <w:rFonts w:ascii="Calibri Light" w:hAnsi="Calibri Light" w:cs="Calibri Light"/>
          <w:sz w:val="24"/>
          <w:szCs w:val="24"/>
          <w:lang w:val="nl-BE"/>
        </w:rPr>
      </w:pPr>
      <w:r w:rsidRPr="00B5497A">
        <w:rPr>
          <w:rFonts w:ascii="Calibri Light" w:hAnsi="Calibri Light" w:cs="Calibri Light"/>
          <w:sz w:val="24"/>
          <w:szCs w:val="24"/>
          <w:lang w:val="nl-BE"/>
        </w:rPr>
        <w:t>dat hij zich bewust is van de administratieve en juridische gevolgen die deze aanpassing van de registratie van het geslacht in de geboorteakte met zich meebrengt;</w:t>
      </w:r>
    </w:p>
    <w:p w14:paraId="511190A5" w14:textId="77777777" w:rsidR="00951FFB" w:rsidRPr="00B5497A" w:rsidRDefault="00951FFB" w:rsidP="00B5497A">
      <w:pPr>
        <w:pStyle w:val="Dbody"/>
        <w:numPr>
          <w:ilvl w:val="0"/>
          <w:numId w:val="2"/>
        </w:numPr>
        <w:spacing w:line="276" w:lineRule="auto"/>
        <w:ind w:left="1701" w:hanging="1134"/>
        <w:jc w:val="both"/>
        <w:rPr>
          <w:rFonts w:ascii="Calibri Light" w:hAnsi="Calibri Light" w:cs="Calibri Light"/>
          <w:sz w:val="24"/>
          <w:szCs w:val="24"/>
          <w:lang w:val="nl-BE"/>
        </w:rPr>
      </w:pPr>
      <w:r w:rsidRPr="00B5497A">
        <w:rPr>
          <w:rFonts w:ascii="Calibri Light" w:hAnsi="Calibri Light" w:cs="Calibri Light"/>
          <w:sz w:val="24"/>
          <w:szCs w:val="24"/>
          <w:lang w:val="nl-BE"/>
        </w:rPr>
        <w:t>dat hij zich bewust is van het in beginsel onherroepelijke karakter van de aanpassing van de registratie van het geslacht in de geboorteakte.</w:t>
      </w:r>
    </w:p>
    <w:p w14:paraId="29E6E74E" w14:textId="77777777" w:rsidR="00951FFB" w:rsidRPr="00B5497A" w:rsidRDefault="00951FFB" w:rsidP="00B5497A">
      <w:pPr>
        <w:pStyle w:val="Dbody"/>
        <w:spacing w:line="276" w:lineRule="auto"/>
        <w:rPr>
          <w:rFonts w:ascii="Calibri Light" w:hAnsi="Calibri Light" w:cs="Calibri Light"/>
          <w:sz w:val="24"/>
          <w:szCs w:val="24"/>
          <w:lang w:val="nl-BE"/>
        </w:rPr>
      </w:pPr>
    </w:p>
    <w:p w14:paraId="1A445B41" w14:textId="77777777" w:rsidR="00951FFB" w:rsidRPr="00B5497A" w:rsidRDefault="00951FFB" w:rsidP="00B5497A">
      <w:pPr>
        <w:pStyle w:val="Dtussentitel2"/>
        <w:spacing w:line="276" w:lineRule="auto"/>
        <w:rPr>
          <w:rFonts w:ascii="Calibri Light" w:hAnsi="Calibri Light" w:cs="Calibri Light"/>
          <w:sz w:val="24"/>
          <w:lang w:val="nl-BE"/>
        </w:rPr>
      </w:pPr>
      <w:r w:rsidRPr="00B5497A">
        <w:rPr>
          <w:rFonts w:ascii="Calibri Light" w:hAnsi="Calibri Light" w:cs="Calibri Light"/>
          <w:sz w:val="24"/>
          <w:lang w:val="nl-BE"/>
        </w:rPr>
        <w:t>F. Aanpassing van de akten van de burgerlijke stand</w:t>
      </w:r>
    </w:p>
    <w:p w14:paraId="4B6D7DC4" w14:textId="77777777" w:rsidR="00951FFB" w:rsidRPr="00B5497A" w:rsidRDefault="00951FFB" w:rsidP="00B5497A">
      <w:pPr>
        <w:pStyle w:val="Dbody"/>
        <w:spacing w:line="276" w:lineRule="auto"/>
        <w:rPr>
          <w:rFonts w:ascii="Calibri Light" w:hAnsi="Calibri Light" w:cs="Calibri Light"/>
          <w:b/>
          <w:sz w:val="24"/>
          <w:szCs w:val="24"/>
          <w:lang w:val="nl-BE"/>
        </w:rPr>
      </w:pPr>
    </w:p>
    <w:p w14:paraId="427EA809" w14:textId="002D0E3F"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41.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Bij gebrek aan negatief advies van de procureur des Konings, kan de ABS de akte tot aanpassing van de registratie van het geslacht opstellen en inschrijven in de registers van de burgerlijke stand. Bij negatief advies van de procureur des Konings weigert de ABS de akte tot aanpassing van de registratie van het geslacht op te maken</w:t>
      </w:r>
      <w:r w:rsidRPr="00B5497A">
        <w:rPr>
          <w:rStyle w:val="FootnoteReference"/>
          <w:rFonts w:ascii="Calibri Light" w:hAnsi="Calibri Light" w:cs="Calibri Light"/>
          <w:bCs w:val="0"/>
          <w:sz w:val="24"/>
          <w:szCs w:val="24"/>
          <w:lang w:val="nl-BE"/>
        </w:rPr>
        <w:footnoteReference w:id="54"/>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t>
      </w:r>
    </w:p>
    <w:p w14:paraId="10014753"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1C19FDC4" w14:textId="5B88362A"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42.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De akte tot aanpassing van de registratie van het geslacht vermeldt de naam, de voornamen, de geboorteplaats, de geboortedatum en het nieuwe geslacht van de betrokkene</w:t>
      </w:r>
      <w:r w:rsidRPr="00B5497A">
        <w:rPr>
          <w:rStyle w:val="FootnoteReference"/>
          <w:rFonts w:ascii="Calibri Light" w:hAnsi="Calibri Light" w:cs="Calibri Light"/>
          <w:bCs w:val="0"/>
          <w:sz w:val="24"/>
          <w:szCs w:val="24"/>
          <w:lang w:val="nl-BE"/>
        </w:rPr>
        <w:footnoteReference w:id="55"/>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t>
      </w:r>
    </w:p>
    <w:p w14:paraId="2C290E0A"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3E0C5433" w14:textId="1392DAB4"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43.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De ABS vermeldt de aanpassing van de registratie van het geslacht op de kant van de akten van de burgerlijke stand die betrekking hebben op de betrokkene en zijn afstammelingen in de eerste graad, of geeft hiervan kennis aan de bevoegde ABS. Een aanpassing van het geslacht heeft immers niet alleen gevolgen voor de geboorteakte, maar ook voor andere opgemaakte akten van de burgerlijke stand (o.a. de huwelijksakte) die moeten worden gekantmeld.</w:t>
      </w:r>
    </w:p>
    <w:p w14:paraId="7A06F5B3" w14:textId="77777777" w:rsidR="00951FFB" w:rsidRPr="00B5497A" w:rsidRDefault="00951FFB" w:rsidP="00B5497A">
      <w:pPr>
        <w:pStyle w:val="Dbody"/>
        <w:spacing w:line="276" w:lineRule="auto"/>
        <w:rPr>
          <w:rFonts w:ascii="Calibri Light" w:hAnsi="Calibri Light" w:cs="Calibri Light"/>
          <w:sz w:val="24"/>
          <w:szCs w:val="24"/>
          <w:lang w:val="nl-BE"/>
        </w:rPr>
      </w:pPr>
    </w:p>
    <w:p w14:paraId="780CD7AC" w14:textId="77777777" w:rsidR="00951FFB" w:rsidRPr="00B5497A" w:rsidRDefault="00951FFB" w:rsidP="00B5497A">
      <w:pPr>
        <w:pStyle w:val="Dtussentitel2"/>
        <w:spacing w:line="276" w:lineRule="auto"/>
        <w:rPr>
          <w:rFonts w:ascii="Calibri Light" w:hAnsi="Calibri Light" w:cs="Calibri Light"/>
          <w:sz w:val="24"/>
          <w:lang w:val="nl-BE"/>
        </w:rPr>
      </w:pPr>
      <w:r w:rsidRPr="00B5497A">
        <w:rPr>
          <w:rFonts w:ascii="Calibri Light" w:hAnsi="Calibri Light" w:cs="Calibri Light"/>
          <w:sz w:val="24"/>
          <w:lang w:val="nl-BE"/>
        </w:rPr>
        <w:t>G. Weigering door de ABS</w:t>
      </w:r>
    </w:p>
    <w:p w14:paraId="1FBAE73C" w14:textId="77777777" w:rsidR="00951FFB" w:rsidRPr="00B5497A" w:rsidRDefault="00951FFB" w:rsidP="00B5497A">
      <w:pPr>
        <w:pStyle w:val="Dbody"/>
        <w:spacing w:line="276" w:lineRule="auto"/>
        <w:rPr>
          <w:rFonts w:ascii="Calibri Light" w:hAnsi="Calibri Light" w:cs="Calibri Light"/>
          <w:b/>
          <w:sz w:val="24"/>
          <w:szCs w:val="24"/>
          <w:lang w:val="nl-BE"/>
        </w:rPr>
      </w:pPr>
    </w:p>
    <w:p w14:paraId="6045A51D" w14:textId="6AA62FAE"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44.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 xml:space="preserve">In geval de ABS weigert een akte tot aanpassing van de registratie van het geslacht op te maken, wegens negatief advies van de procureur des Konings of omwille van een andere reden deelt hij zijn gemotiveerde beslissing en, in voorkomend geval, het negatief advies van de procureur des Konings, mee aan de betrokkene via een aangetekend schrijven </w:t>
      </w:r>
      <w:r w:rsidRPr="00B5497A">
        <w:rPr>
          <w:rFonts w:ascii="Calibri Light" w:hAnsi="Calibri Light" w:cs="Calibri Light"/>
          <w:sz w:val="24"/>
          <w:szCs w:val="24"/>
          <w:lang w:val="nl-BE" w:eastAsia="zh-CN"/>
        </w:rPr>
        <w:t>met ontvangstmelding of door rechtstreekse overhandiging tegen ontvangstbewijs.</w:t>
      </w:r>
    </w:p>
    <w:p w14:paraId="6ADC2BD7"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1B8ABCF0" w14:textId="04800872"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45.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 xml:space="preserve">Onder </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een andere reden</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kan bijvoorbeeld worden verstaan dat de persoon duidelijk niet in staat is om zijn wil uit te drukken als gevolg van zijn toestand, bijvoorbeeld in geval van dronkenschap. Een ander voorbeeld is het geval waarbij d</w:t>
      </w:r>
      <w:r w:rsidRPr="00B5497A">
        <w:rPr>
          <w:rFonts w:ascii="Calibri Light" w:hAnsi="Calibri Light" w:cs="Calibri Light"/>
          <w:sz w:val="24"/>
          <w:szCs w:val="24"/>
          <w:lang w:val="nl-BE" w:eastAsia="zh-CN"/>
        </w:rPr>
        <w:t>e betrokkene onder bewind is geplaatst wat zijn persoon betreft, en de rechter hem hiertoe onbekwaam heeft verklaard</w:t>
      </w:r>
      <w:r w:rsidRPr="00B5497A">
        <w:rPr>
          <w:rStyle w:val="FootnoteReference"/>
          <w:rFonts w:ascii="Calibri Light" w:hAnsi="Calibri Light" w:cs="Calibri Light"/>
          <w:bCs w:val="0"/>
          <w:sz w:val="24"/>
          <w:szCs w:val="24"/>
          <w:lang w:val="nl-BE" w:eastAsia="zh-CN"/>
        </w:rPr>
        <w:footnoteReference w:id="56"/>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Volgens artikel 497/2, 17° BW gaat het immers om een handeling die niet vatbaar is voor bijstand of vertegenwoordiging van de bewindvoerder, dus de betrokkene zal op dit ogenblik opnieuw naar de rechter </w:t>
      </w:r>
      <w:r w:rsidR="00EB1BAA" w:rsidRPr="00B5497A">
        <w:rPr>
          <w:rFonts w:ascii="Calibri Light" w:hAnsi="Calibri Light" w:cs="Calibri Light"/>
          <w:sz w:val="24"/>
          <w:szCs w:val="24"/>
          <w:lang w:val="nl-BE" w:eastAsia="zh-CN"/>
        </w:rPr>
        <w:t>moeten</w:t>
      </w:r>
      <w:r w:rsidRPr="00B5497A">
        <w:rPr>
          <w:rFonts w:ascii="Calibri Light" w:hAnsi="Calibri Light" w:cs="Calibri Light"/>
          <w:sz w:val="24"/>
          <w:szCs w:val="24"/>
          <w:lang w:val="nl-BE" w:eastAsia="zh-CN"/>
        </w:rPr>
        <w:t xml:space="preserve"> gaan die hem eventueel toestemming kan verlenen om de handeling te stellen</w:t>
      </w:r>
      <w:r w:rsidRPr="00B5497A">
        <w:rPr>
          <w:rStyle w:val="FootnoteReference"/>
          <w:rFonts w:ascii="Calibri Light" w:hAnsi="Calibri Light" w:cs="Calibri Light"/>
          <w:bCs w:val="0"/>
          <w:sz w:val="24"/>
          <w:szCs w:val="24"/>
          <w:lang w:val="nl-BE" w:eastAsia="zh-CN"/>
        </w:rPr>
        <w:footnoteReference w:id="57"/>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w:t>
      </w:r>
    </w:p>
    <w:p w14:paraId="347EF0F8"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04EF3343" w14:textId="073796AA"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46. </w:t>
      </w:r>
      <w:r w:rsidR="00B5497A">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 xml:space="preserve">De ambtenaar van de burgerlijke stand kan uiteraard ook weigeren de akte op te maken indien niet aan de formele voorwaarden tot aanpassing van de geslachtsregistratie is voldaan. </w:t>
      </w:r>
      <w:r w:rsidRPr="00B5497A">
        <w:rPr>
          <w:rFonts w:ascii="Calibri Light" w:hAnsi="Calibri Light" w:cs="Calibri Light"/>
          <w:sz w:val="24"/>
          <w:szCs w:val="24"/>
          <w:shd w:val="clear" w:color="auto" w:fill="FFFFFF"/>
          <w:lang w:val="nl-BE"/>
        </w:rPr>
        <w:t xml:space="preserve">Persoonlijke redenen of overtuigingen van de ABS kunnen echter in geen geval redenen zijn voor een weigering. </w:t>
      </w:r>
      <w:r w:rsidRPr="00B5497A">
        <w:rPr>
          <w:rFonts w:ascii="Calibri Light" w:hAnsi="Calibri Light" w:cs="Calibri Light"/>
          <w:sz w:val="24"/>
          <w:szCs w:val="24"/>
          <w:lang w:val="nl-BE" w:eastAsia="zh-CN"/>
        </w:rPr>
        <w:t>Hij kan geen enkele opportuniteitscontrole doen.</w:t>
      </w:r>
    </w:p>
    <w:p w14:paraId="678E4AA8" w14:textId="77777777" w:rsidR="00951FFB" w:rsidRPr="00B5497A" w:rsidRDefault="00951FFB" w:rsidP="00B5497A">
      <w:pPr>
        <w:pStyle w:val="Dbody"/>
        <w:spacing w:line="276" w:lineRule="auto"/>
        <w:rPr>
          <w:rFonts w:ascii="Calibri Light" w:hAnsi="Calibri Light" w:cs="Calibri Light"/>
          <w:sz w:val="24"/>
          <w:szCs w:val="24"/>
          <w:lang w:val="nl-BE"/>
        </w:rPr>
      </w:pPr>
    </w:p>
    <w:p w14:paraId="58D30D82" w14:textId="77777777" w:rsidR="00951FFB" w:rsidRPr="00B5497A" w:rsidRDefault="00951FFB" w:rsidP="00B5497A">
      <w:pPr>
        <w:pStyle w:val="Dtussentitel2"/>
        <w:spacing w:line="276" w:lineRule="auto"/>
        <w:rPr>
          <w:rFonts w:ascii="Calibri Light" w:hAnsi="Calibri Light" w:cs="Calibri Light"/>
          <w:sz w:val="24"/>
          <w:lang w:val="nl-BE"/>
        </w:rPr>
      </w:pPr>
      <w:r w:rsidRPr="00B5497A">
        <w:rPr>
          <w:rFonts w:ascii="Calibri Light" w:hAnsi="Calibri Light" w:cs="Calibri Light"/>
          <w:sz w:val="24"/>
          <w:lang w:val="nl-BE"/>
        </w:rPr>
        <w:t>H. Verhaal instellen bij de familierechtbank</w:t>
      </w:r>
    </w:p>
    <w:p w14:paraId="33BA2572" w14:textId="77777777" w:rsidR="00951FFB" w:rsidRPr="00B5497A" w:rsidRDefault="00951FFB" w:rsidP="00B5497A">
      <w:pPr>
        <w:pStyle w:val="Dbody"/>
        <w:spacing w:line="276" w:lineRule="auto"/>
        <w:rPr>
          <w:rFonts w:ascii="Calibri Light" w:hAnsi="Calibri Light" w:cs="Calibri Light"/>
          <w:sz w:val="24"/>
          <w:szCs w:val="24"/>
          <w:lang w:val="nl-BE"/>
        </w:rPr>
      </w:pPr>
    </w:p>
    <w:p w14:paraId="073B4B80" w14:textId="14416CB4" w:rsidR="00951FFB" w:rsidRPr="00B5497A" w:rsidRDefault="00951FFB" w:rsidP="00B5497A">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47.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De transgender kan tegen de weigering van de ABS verhaal instellen bij de familierechtbank van het gerechtelijke arrondissement waar hij woont. Het verhaal wordt ingesteld binnen zestig dagen te rekenen van de dag van de kennisgeving door de ABS van de weigering tot opmaak van deze akte. Het verzoekschrift wordt ondertekend door de verzoeker of zijn advocaat</w:t>
      </w:r>
      <w:r w:rsidRPr="00B5497A">
        <w:rPr>
          <w:rStyle w:val="FootnoteReference"/>
          <w:rFonts w:ascii="Calibri Light" w:hAnsi="Calibri Light" w:cs="Calibri Light"/>
          <w:bCs w:val="0"/>
          <w:sz w:val="24"/>
          <w:szCs w:val="24"/>
          <w:lang w:val="nl-BE"/>
        </w:rPr>
        <w:footnoteReference w:id="58"/>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t>
      </w:r>
      <w:r w:rsidRPr="00B5497A">
        <w:rPr>
          <w:rFonts w:ascii="Calibri Light" w:hAnsi="Calibri Light" w:cs="Calibri Light"/>
          <w:sz w:val="24"/>
          <w:szCs w:val="24"/>
          <w:lang w:val="nl-BE" w:eastAsia="zh-CN"/>
        </w:rPr>
        <w:t>De rechtbank zal beslissen of het geslacht op de geboorteakte van de transgender toch kan worden aangepast.</w:t>
      </w:r>
    </w:p>
    <w:p w14:paraId="08CC331D" w14:textId="77777777" w:rsidR="00951FFB" w:rsidRPr="00B5497A" w:rsidRDefault="00951FFB" w:rsidP="00B5497A">
      <w:pPr>
        <w:pStyle w:val="Dbody"/>
        <w:spacing w:line="276" w:lineRule="auto"/>
        <w:rPr>
          <w:rFonts w:ascii="Calibri Light" w:hAnsi="Calibri Light" w:cs="Calibri Light"/>
          <w:sz w:val="24"/>
          <w:szCs w:val="24"/>
          <w:lang w:val="nl-BE"/>
        </w:rPr>
      </w:pPr>
    </w:p>
    <w:p w14:paraId="1CD18933" w14:textId="77777777" w:rsidR="00951FFB" w:rsidRPr="00B5497A" w:rsidRDefault="00951FFB" w:rsidP="00B5497A">
      <w:pPr>
        <w:pStyle w:val="Dtussentitel2"/>
        <w:spacing w:line="276" w:lineRule="auto"/>
        <w:rPr>
          <w:rFonts w:ascii="Calibri Light" w:hAnsi="Calibri Light" w:cs="Calibri Light"/>
          <w:sz w:val="24"/>
          <w:lang w:val="nl-BE"/>
        </w:rPr>
      </w:pPr>
      <w:r w:rsidRPr="00B5497A">
        <w:rPr>
          <w:rFonts w:ascii="Calibri Light" w:hAnsi="Calibri Light" w:cs="Calibri Light"/>
          <w:sz w:val="24"/>
          <w:lang w:val="nl-BE"/>
        </w:rPr>
        <w:t>I. Herroepingsprocedure</w:t>
      </w:r>
    </w:p>
    <w:p w14:paraId="2D891CB4" w14:textId="77777777" w:rsidR="00951FFB" w:rsidRPr="00B5497A" w:rsidRDefault="00951FFB" w:rsidP="00B5497A">
      <w:pPr>
        <w:pStyle w:val="Dbody"/>
        <w:spacing w:line="276" w:lineRule="auto"/>
        <w:rPr>
          <w:rFonts w:ascii="Calibri Light" w:hAnsi="Calibri Light" w:cs="Calibri Light"/>
          <w:sz w:val="24"/>
          <w:szCs w:val="24"/>
          <w:lang w:val="nl-BE"/>
        </w:rPr>
      </w:pPr>
    </w:p>
    <w:p w14:paraId="001F018F" w14:textId="74CD0404"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48.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De aanpassing van de registratie van het geslacht in de geboorteakte is in beginsel onherroepelijk</w:t>
      </w:r>
      <w:r w:rsidRPr="00B5497A">
        <w:rPr>
          <w:rStyle w:val="FootnoteReference"/>
          <w:rFonts w:ascii="Calibri Light" w:hAnsi="Calibri Light" w:cs="Calibri Light"/>
          <w:sz w:val="24"/>
          <w:szCs w:val="24"/>
          <w:lang w:val="nl-BE" w:eastAsia="zh-CN"/>
        </w:rPr>
        <w:footnoteReference w:id="59"/>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Het is echter niet uitgesloten dat een transgender terug wil komen op zijn beslissing. Deze mogelijkheid werd ingecalculeerd door de wetgever die voorzag in een herroepingsprocedure. Indien een transgender spijt heeft van zijn beslissing en een tweede aanpassing van de registratie van het geslacht wenst, is dit dus mogelijk. </w:t>
      </w:r>
    </w:p>
    <w:p w14:paraId="408B6819" w14:textId="7777777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p>
    <w:p w14:paraId="3F2553CF" w14:textId="782001D0" w:rsidR="00EB1BAA"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49. </w:t>
      </w:r>
      <w:r w:rsidR="00B5497A">
        <w:rPr>
          <w:rFonts w:ascii="Calibri Light" w:hAnsi="Calibri Light" w:cs="Calibri Light"/>
          <w:sz w:val="24"/>
          <w:szCs w:val="24"/>
          <w:lang w:val="nl-BE"/>
        </w:rPr>
        <w:tab/>
      </w:r>
      <w:r w:rsidRPr="00B5497A">
        <w:rPr>
          <w:rFonts w:ascii="Calibri Light" w:hAnsi="Calibri Light" w:cs="Calibri Light"/>
          <w:sz w:val="24"/>
          <w:szCs w:val="24"/>
          <w:lang w:val="nl-BE"/>
        </w:rPr>
        <w:t xml:space="preserve">Deze procedure is echter onderworpen aan drie voorwaarden: </w:t>
      </w:r>
    </w:p>
    <w:p w14:paraId="160D146D" w14:textId="77777777" w:rsidR="00EB1BAA" w:rsidRPr="00B5497A" w:rsidRDefault="00951FFB" w:rsidP="00B5497A">
      <w:pPr>
        <w:pStyle w:val="Dbody"/>
        <w:numPr>
          <w:ilvl w:val="0"/>
          <w:numId w:val="5"/>
        </w:numPr>
        <w:spacing w:line="276" w:lineRule="auto"/>
        <w:ind w:left="1701" w:hanging="1134"/>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het zal moeten gebeuren via een zwaardere gerechtelijke procedure via de familierechtbank, </w:t>
      </w:r>
    </w:p>
    <w:p w14:paraId="0ED5667A" w14:textId="77777777" w:rsidR="00EB1BAA" w:rsidRPr="00B5497A" w:rsidRDefault="00951FFB" w:rsidP="00B5497A">
      <w:pPr>
        <w:pStyle w:val="Dbody"/>
        <w:numPr>
          <w:ilvl w:val="0"/>
          <w:numId w:val="5"/>
        </w:numPr>
        <w:spacing w:line="276" w:lineRule="auto"/>
        <w:ind w:left="1701" w:hanging="1134"/>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de betrokkene moet het bewijs leveren van uitzonderlijke omstandigheden, </w:t>
      </w:r>
      <w:r w:rsidR="00EB1BAA" w:rsidRPr="00B5497A">
        <w:rPr>
          <w:rFonts w:ascii="Calibri Light" w:hAnsi="Calibri Light" w:cs="Calibri Light"/>
          <w:sz w:val="24"/>
          <w:szCs w:val="24"/>
          <w:lang w:val="nl-BE"/>
        </w:rPr>
        <w:t>e</w:t>
      </w:r>
      <w:r w:rsidRPr="00B5497A">
        <w:rPr>
          <w:rFonts w:ascii="Calibri Light" w:hAnsi="Calibri Light" w:cs="Calibri Light"/>
          <w:sz w:val="24"/>
          <w:szCs w:val="24"/>
          <w:lang w:val="nl-BE" w:eastAsia="zh-CN"/>
        </w:rPr>
        <w:t xml:space="preserve">n </w:t>
      </w:r>
    </w:p>
    <w:p w14:paraId="2BC917BC" w14:textId="77777777" w:rsidR="00951FFB" w:rsidRPr="00B5497A" w:rsidRDefault="00951FFB" w:rsidP="00B5497A">
      <w:pPr>
        <w:pStyle w:val="Dbody"/>
        <w:numPr>
          <w:ilvl w:val="0"/>
          <w:numId w:val="5"/>
        </w:numPr>
        <w:spacing w:line="276" w:lineRule="auto"/>
        <w:ind w:left="1701" w:hanging="1134"/>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de voornaamswijziging zal slechts één keer mogelijk zijn.</w:t>
      </w:r>
    </w:p>
    <w:p w14:paraId="5CA050BA"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0D45C9B6" w14:textId="08E25B87" w:rsidR="00951FFB" w:rsidRPr="00B5497A" w:rsidRDefault="00951FFB" w:rsidP="00B5497A">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eastAsia="zh-CN"/>
        </w:rPr>
        <w:t xml:space="preserve">50. </w:t>
      </w:r>
      <w:r w:rsidR="00B5497A">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Dat er tegen deze voorwaarden verzet zou komen, hoeft niet te verwonderen. Ze druisen namelijk in tegen het zelfbeschikkingsrecht. Dat is de reden waarom de</w:t>
      </w:r>
      <w:r w:rsidRPr="00B5497A">
        <w:rPr>
          <w:rFonts w:ascii="Calibri Light" w:hAnsi="Calibri Light" w:cs="Calibri Light"/>
          <w:sz w:val="24"/>
          <w:szCs w:val="24"/>
          <w:shd w:val="clear" w:color="auto" w:fill="FFFFFF"/>
          <w:lang w:val="nl-BE"/>
        </w:rPr>
        <w:t xml:space="preserve"> Belgische LGBTQI-gemeenschap een vernietigingsberoep indiende bij het Grondwettelijk Hof (zie hier</w:t>
      </w:r>
      <w:r w:rsidR="00EB1BAA" w:rsidRPr="00B5497A">
        <w:rPr>
          <w:rFonts w:ascii="Calibri Light" w:hAnsi="Calibri Light" w:cs="Calibri Light"/>
          <w:sz w:val="24"/>
          <w:szCs w:val="24"/>
          <w:shd w:val="clear" w:color="auto" w:fill="FFFFFF"/>
          <w:lang w:val="nl-BE"/>
        </w:rPr>
        <w:t>na</w:t>
      </w:r>
      <w:r w:rsidRPr="00B5497A">
        <w:rPr>
          <w:rFonts w:ascii="Calibri Light" w:hAnsi="Calibri Light" w:cs="Calibri Light"/>
          <w:sz w:val="24"/>
          <w:szCs w:val="24"/>
          <w:shd w:val="clear" w:color="auto" w:fill="FFFFFF"/>
          <w:lang w:val="nl-BE"/>
        </w:rPr>
        <w:t>). De drie voorwaarden worden hieronder kort toegelicht.</w:t>
      </w:r>
    </w:p>
    <w:p w14:paraId="4958124C"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52C2DCE1" w14:textId="29048FE7" w:rsidR="00951FFB" w:rsidRPr="00B5497A" w:rsidRDefault="00EE2833" w:rsidP="00B5497A">
      <w:pPr>
        <w:pStyle w:val="Dbody"/>
        <w:spacing w:line="276" w:lineRule="auto"/>
        <w:ind w:left="1134" w:hanging="567"/>
        <w:jc w:val="both"/>
        <w:rPr>
          <w:rFonts w:ascii="Calibri Light" w:hAnsi="Calibri Light" w:cs="Calibri Light"/>
          <w:i/>
          <w:sz w:val="24"/>
          <w:szCs w:val="24"/>
          <w:lang w:val="nl-BE" w:eastAsia="zh-CN"/>
        </w:rPr>
      </w:pPr>
      <w:r w:rsidRPr="00B5497A">
        <w:rPr>
          <w:rFonts w:ascii="Calibri Light" w:hAnsi="Calibri Light" w:cs="Calibri Light"/>
          <w:i/>
          <w:sz w:val="24"/>
          <w:szCs w:val="24"/>
          <w:lang w:val="nl-BE"/>
        </w:rPr>
        <w:t>1.</w:t>
      </w:r>
      <w:r w:rsidR="00951FFB" w:rsidRPr="00B5497A">
        <w:rPr>
          <w:rFonts w:ascii="Calibri Light" w:hAnsi="Calibri Light" w:cs="Calibri Light"/>
          <w:i/>
          <w:sz w:val="24"/>
          <w:szCs w:val="24"/>
          <w:lang w:val="nl-BE"/>
        </w:rPr>
        <w:t xml:space="preserve"> </w:t>
      </w:r>
      <w:r w:rsidR="00B5497A">
        <w:rPr>
          <w:rFonts w:ascii="Calibri Light" w:hAnsi="Calibri Light" w:cs="Calibri Light"/>
          <w:i/>
          <w:sz w:val="24"/>
          <w:szCs w:val="24"/>
          <w:lang w:val="nl-BE"/>
        </w:rPr>
        <w:tab/>
      </w:r>
      <w:r w:rsidR="00951FFB" w:rsidRPr="00B5497A">
        <w:rPr>
          <w:rFonts w:ascii="Calibri Light" w:hAnsi="Calibri Light" w:cs="Calibri Light"/>
          <w:i/>
          <w:sz w:val="24"/>
          <w:szCs w:val="24"/>
          <w:lang w:val="nl-BE"/>
        </w:rPr>
        <w:t>Gerechtelijke procedure</w:t>
      </w:r>
    </w:p>
    <w:p w14:paraId="18A07377"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5E7A59E5" w14:textId="77777777" w:rsidR="00951FFB" w:rsidRPr="00B5497A" w:rsidRDefault="00951FFB" w:rsidP="00B5497A">
      <w:pPr>
        <w:pStyle w:val="Dbody"/>
        <w:spacing w:line="276" w:lineRule="auto"/>
        <w:ind w:left="720"/>
        <w:jc w:val="both"/>
        <w:rPr>
          <w:rFonts w:ascii="Calibri Light" w:hAnsi="Calibri Light" w:cs="Calibri Light"/>
          <w:sz w:val="24"/>
          <w:szCs w:val="24"/>
          <w:lang w:val="nl-BE"/>
        </w:rPr>
      </w:pPr>
      <w:r w:rsidRPr="00B5497A">
        <w:rPr>
          <w:rFonts w:ascii="Calibri Light" w:hAnsi="Calibri Light" w:cs="Calibri Light"/>
          <w:sz w:val="24"/>
          <w:szCs w:val="24"/>
          <w:lang w:val="nl-BE"/>
        </w:rPr>
        <w:lastRenderedPageBreak/>
        <w:t>De familierechtbank is de bevoegde rechtbank omdat de aanpassing van geslacht aan de staat van de persoon raakt</w:t>
      </w:r>
      <w:r w:rsidRPr="00B5497A">
        <w:rPr>
          <w:rStyle w:val="FootnoteReference"/>
          <w:rFonts w:ascii="Calibri Light" w:hAnsi="Calibri Light" w:cs="Calibri Light"/>
          <w:sz w:val="24"/>
          <w:szCs w:val="24"/>
          <w:lang w:val="nl-BE" w:eastAsia="zh-CN"/>
        </w:rPr>
        <w:footnoteReference w:id="60"/>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De plaats van de aangifte bepaalt de territoriaal bevoegde rechtbank</w:t>
      </w:r>
      <w:r w:rsidRPr="00B5497A">
        <w:rPr>
          <w:rStyle w:val="FootnoteReference"/>
          <w:rFonts w:ascii="Calibri Light" w:hAnsi="Calibri Light" w:cs="Calibri Light"/>
          <w:sz w:val="24"/>
          <w:szCs w:val="24"/>
          <w:lang w:val="nl-BE"/>
        </w:rPr>
        <w:footnoteReference w:id="61"/>
      </w:r>
      <w:r w:rsidR="005C6D35" w:rsidRPr="00B5497A">
        <w:rPr>
          <w:rFonts w:ascii="Calibri Light" w:hAnsi="Calibri Light" w:cs="Calibri Light"/>
          <w:sz w:val="24"/>
          <w:szCs w:val="24"/>
          <w:lang w:val="nl-BE"/>
        </w:rPr>
        <w:t>.</w:t>
      </w:r>
    </w:p>
    <w:p w14:paraId="16D792D7"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6729041D" w14:textId="2C2A8F6B" w:rsidR="00951FFB" w:rsidRPr="00B5497A" w:rsidRDefault="00EE2833" w:rsidP="00B5497A">
      <w:pPr>
        <w:pStyle w:val="Dbody"/>
        <w:spacing w:line="276" w:lineRule="auto"/>
        <w:ind w:left="567" w:hanging="567"/>
        <w:jc w:val="both"/>
        <w:rPr>
          <w:rFonts w:ascii="Calibri Light" w:hAnsi="Calibri Light" w:cs="Calibri Light"/>
          <w:i/>
          <w:sz w:val="24"/>
          <w:szCs w:val="24"/>
          <w:lang w:val="nl-BE"/>
        </w:rPr>
      </w:pPr>
      <w:r w:rsidRPr="00B5497A">
        <w:rPr>
          <w:rFonts w:ascii="Calibri Light" w:hAnsi="Calibri Light" w:cs="Calibri Light"/>
          <w:i/>
          <w:sz w:val="24"/>
          <w:szCs w:val="24"/>
          <w:lang w:val="nl-BE"/>
        </w:rPr>
        <w:t xml:space="preserve">2. </w:t>
      </w:r>
      <w:r w:rsidR="00B5497A">
        <w:rPr>
          <w:rFonts w:ascii="Calibri Light" w:hAnsi="Calibri Light" w:cs="Calibri Light"/>
          <w:i/>
          <w:sz w:val="24"/>
          <w:szCs w:val="24"/>
          <w:lang w:val="nl-BE"/>
        </w:rPr>
        <w:tab/>
      </w:r>
      <w:r w:rsidR="00951FFB" w:rsidRPr="00B5497A">
        <w:rPr>
          <w:rFonts w:ascii="Calibri Light" w:hAnsi="Calibri Light" w:cs="Calibri Light"/>
          <w:i/>
          <w:sz w:val="24"/>
          <w:szCs w:val="24"/>
          <w:lang w:val="nl-BE"/>
        </w:rPr>
        <w:t>Uitzonderlijke omstandigheden</w:t>
      </w:r>
    </w:p>
    <w:p w14:paraId="2B8FCDB7"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46D39EA7" w14:textId="5C6F7D13" w:rsidR="00951FFB" w:rsidRPr="00B5497A" w:rsidRDefault="00951FFB" w:rsidP="00B5497A">
      <w:pPr>
        <w:pStyle w:val="Dbody"/>
        <w:spacing w:line="276" w:lineRule="auto"/>
        <w:ind w:left="720"/>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De rechter kan de nieuwe aanpassing van de registratie van het geslacht in de geboorteakte slechts toestaan voor zover de betrokkene bewijs levert van uitzonderlijke omstandigheden</w:t>
      </w:r>
      <w:r w:rsidRPr="00B5497A">
        <w:rPr>
          <w:rStyle w:val="FootnoteReference"/>
          <w:rFonts w:ascii="Calibri Light" w:hAnsi="Calibri Light" w:cs="Calibri Light"/>
          <w:sz w:val="24"/>
          <w:szCs w:val="24"/>
          <w:lang w:val="nl-BE" w:eastAsia="zh-CN"/>
        </w:rPr>
        <w:footnoteReference w:id="62"/>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t>
      </w:r>
      <w:r w:rsidRPr="00B5497A">
        <w:rPr>
          <w:rFonts w:ascii="Calibri Light" w:hAnsi="Calibri Light" w:cs="Calibri Light"/>
          <w:sz w:val="24"/>
          <w:szCs w:val="24"/>
          <w:shd w:val="clear" w:color="auto" w:fill="FFFFFF"/>
          <w:lang w:val="nl-BE"/>
        </w:rPr>
        <w:t xml:space="preserve">In het Verslag namens de Commissie voor Justitie </w:t>
      </w:r>
      <w:r w:rsidRPr="00B5497A">
        <w:rPr>
          <w:rFonts w:ascii="Calibri Light" w:hAnsi="Calibri Light" w:cs="Calibri Light"/>
          <w:sz w:val="24"/>
          <w:szCs w:val="24"/>
          <w:lang w:val="nl-BE"/>
        </w:rPr>
        <w:t>wordt als voorbeeld aangehaald dat de transgender het bewijs kan leveren dat hij het slachtoffer is van transfobie, met name dat hij niet overweg kan met de maatschappelijke reactie na de aanpassing van de registratie van het geslacht en om die reden wil terugkeren</w:t>
      </w:r>
      <w:r w:rsidRPr="00B5497A">
        <w:rPr>
          <w:rStyle w:val="FootnoteReference"/>
          <w:rFonts w:ascii="Calibri Light" w:hAnsi="Calibri Light" w:cs="Calibri Light"/>
          <w:sz w:val="24"/>
          <w:szCs w:val="24"/>
          <w:lang w:val="nl-BE"/>
        </w:rPr>
        <w:footnoteReference w:id="63"/>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Hij zou ook de </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dwaling</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kunnen inroepen als uitzonderlijke omstandigheid. Het is immers mogelijk dat hij zich sinds de transitie minder gelukkig voelt dan voor de transitie en zijn welzijn er dus op achteruitgegaan is</w:t>
      </w:r>
      <w:r w:rsidRPr="00B5497A">
        <w:rPr>
          <w:rStyle w:val="FootnoteReference"/>
          <w:rFonts w:ascii="Calibri Light" w:hAnsi="Calibri Light" w:cs="Calibri Light"/>
          <w:sz w:val="24"/>
          <w:szCs w:val="24"/>
          <w:lang w:val="nl-BE"/>
        </w:rPr>
        <w:footnoteReference w:id="64"/>
      </w:r>
      <w:r w:rsidR="005C6D35" w:rsidRPr="00B5497A">
        <w:rPr>
          <w:rFonts w:ascii="Calibri Light" w:hAnsi="Calibri Light" w:cs="Calibri Light"/>
          <w:sz w:val="24"/>
          <w:szCs w:val="24"/>
          <w:lang w:val="nl-BE"/>
        </w:rPr>
        <w:t>.</w:t>
      </w:r>
    </w:p>
    <w:p w14:paraId="3F7A36D9" w14:textId="77777777" w:rsidR="00951FFB" w:rsidRPr="00B5497A" w:rsidRDefault="00951FFB" w:rsidP="00B5497A">
      <w:pPr>
        <w:pStyle w:val="Dbody"/>
        <w:spacing w:line="276" w:lineRule="auto"/>
        <w:ind w:left="720"/>
        <w:jc w:val="both"/>
        <w:rPr>
          <w:rFonts w:ascii="Calibri Light" w:hAnsi="Calibri Light" w:cs="Calibri Light"/>
          <w:sz w:val="24"/>
          <w:szCs w:val="24"/>
          <w:lang w:val="nl-BE"/>
        </w:rPr>
      </w:pPr>
    </w:p>
    <w:p w14:paraId="4E96F5ED" w14:textId="77777777" w:rsidR="00951FFB" w:rsidRPr="00B5497A" w:rsidRDefault="00951FFB" w:rsidP="00B5497A">
      <w:pPr>
        <w:pStyle w:val="Dbody"/>
        <w:spacing w:line="276" w:lineRule="auto"/>
        <w:ind w:left="720"/>
        <w:jc w:val="both"/>
        <w:rPr>
          <w:rFonts w:ascii="Calibri Light" w:hAnsi="Calibri Light" w:cs="Calibri Light"/>
          <w:sz w:val="24"/>
          <w:szCs w:val="24"/>
          <w:lang w:val="nl-BE"/>
        </w:rPr>
      </w:pPr>
      <w:r w:rsidRPr="00B5497A">
        <w:rPr>
          <w:rFonts w:ascii="Calibri Light" w:hAnsi="Calibri Light" w:cs="Calibri Light"/>
          <w:sz w:val="24"/>
          <w:szCs w:val="24"/>
          <w:lang w:val="nl-BE"/>
        </w:rPr>
        <w:t>Voor zover het bewijs wordt geleverd van uitzonderlijke omstandigheden, verklaart de familierechtbank dat de aanpassing van de registratie van het geslacht in de geboorteakte geen gevolgen meer heeft vanaf de overschrijving van het beschikkend gedeelte van de beslissing tot nieuwe aanpassing van de registratie van het geslacht in de registers van de burgerlijke stand. De aanpassing van de registratie van het geslacht werkt dus</w:t>
      </w:r>
      <w:r w:rsidRPr="00B5497A">
        <w:rPr>
          <w:rFonts w:ascii="Calibri Light" w:hAnsi="Calibri Light" w:cs="Calibri Light"/>
          <w:i/>
          <w:sz w:val="24"/>
          <w:szCs w:val="24"/>
          <w:lang w:val="nl-BE"/>
        </w:rPr>
        <w:t xml:space="preserve"> </w:t>
      </w:r>
      <w:r w:rsidR="007A14FB" w:rsidRPr="00B5497A">
        <w:rPr>
          <w:rFonts w:ascii="Calibri Light" w:hAnsi="Calibri Light" w:cs="Calibri Light"/>
          <w:i/>
          <w:sz w:val="24"/>
          <w:szCs w:val="24"/>
          <w:lang w:val="nl-BE"/>
        </w:rPr>
        <w:t>ex nunc</w:t>
      </w:r>
      <w:r w:rsidRPr="00B5497A">
        <w:rPr>
          <w:rFonts w:ascii="Calibri Light" w:hAnsi="Calibri Light" w:cs="Calibri Light"/>
          <w:sz w:val="24"/>
          <w:szCs w:val="24"/>
          <w:lang w:val="nl-BE"/>
        </w:rPr>
        <w:t>, dit is zonder terugwerkende kracht. Vanaf dit ogenblik wordt de betrokkene dus opnieuw beschouwd als zijnde van het oorspronkelijk in zijn geboorteakte geregistreerde geslacht. Ook de afstammingsregels van toepassing op het oorspronkelijk geregistreerde geslacht zijn dan opnieuw van toepassing op kinderen geboren na deze nieuwe aanpassing van geslacht</w:t>
      </w:r>
      <w:r w:rsidRPr="00B5497A">
        <w:rPr>
          <w:rStyle w:val="FootnoteReference"/>
          <w:rFonts w:ascii="Calibri Light" w:hAnsi="Calibri Light" w:cs="Calibri Light"/>
          <w:sz w:val="24"/>
          <w:szCs w:val="24"/>
          <w:lang w:val="nl-BE"/>
        </w:rPr>
        <w:footnoteReference w:id="65"/>
      </w:r>
      <w:r w:rsidR="005C6D35" w:rsidRPr="00B5497A">
        <w:rPr>
          <w:rFonts w:ascii="Calibri Light" w:hAnsi="Calibri Light" w:cs="Calibri Light"/>
          <w:sz w:val="24"/>
          <w:szCs w:val="24"/>
          <w:lang w:val="nl-BE"/>
        </w:rPr>
        <w:t>.</w:t>
      </w:r>
    </w:p>
    <w:p w14:paraId="10656FCC" w14:textId="77777777" w:rsidR="00951FFB" w:rsidRPr="00B5497A" w:rsidRDefault="00951FFB" w:rsidP="00B5497A">
      <w:pPr>
        <w:pStyle w:val="Dbody"/>
        <w:spacing w:line="276" w:lineRule="auto"/>
        <w:rPr>
          <w:rFonts w:ascii="Calibri Light" w:hAnsi="Calibri Light" w:cs="Calibri Light"/>
          <w:sz w:val="24"/>
          <w:szCs w:val="24"/>
          <w:lang w:val="nl-BE"/>
        </w:rPr>
      </w:pPr>
    </w:p>
    <w:p w14:paraId="1E7EB1C3" w14:textId="50790762" w:rsidR="00951FFB" w:rsidRPr="00B5497A" w:rsidRDefault="00EE2833" w:rsidP="00B5497A">
      <w:pPr>
        <w:pStyle w:val="Dbody"/>
        <w:spacing w:line="276" w:lineRule="auto"/>
        <w:ind w:left="709" w:hanging="709"/>
        <w:jc w:val="both"/>
        <w:rPr>
          <w:rFonts w:ascii="Calibri Light" w:hAnsi="Calibri Light" w:cs="Calibri Light"/>
          <w:i/>
          <w:sz w:val="24"/>
          <w:szCs w:val="24"/>
          <w:lang w:val="nl-BE"/>
        </w:rPr>
      </w:pPr>
      <w:r w:rsidRPr="00B5497A">
        <w:rPr>
          <w:rFonts w:ascii="Calibri Light" w:hAnsi="Calibri Light" w:cs="Calibri Light"/>
          <w:i/>
          <w:sz w:val="24"/>
          <w:szCs w:val="24"/>
          <w:lang w:val="nl-BE" w:eastAsia="zh-CN"/>
        </w:rPr>
        <w:t>3.</w:t>
      </w:r>
      <w:r w:rsidR="00951FFB" w:rsidRPr="00B5497A">
        <w:rPr>
          <w:rFonts w:ascii="Calibri Light" w:hAnsi="Calibri Light" w:cs="Calibri Light"/>
          <w:i/>
          <w:sz w:val="24"/>
          <w:szCs w:val="24"/>
          <w:lang w:val="nl-BE" w:eastAsia="zh-CN"/>
        </w:rPr>
        <w:t xml:space="preserve"> </w:t>
      </w:r>
      <w:r w:rsidR="000A26F2">
        <w:rPr>
          <w:rFonts w:ascii="Calibri Light" w:hAnsi="Calibri Light" w:cs="Calibri Light"/>
          <w:i/>
          <w:sz w:val="24"/>
          <w:szCs w:val="24"/>
          <w:lang w:val="nl-BE" w:eastAsia="zh-CN"/>
        </w:rPr>
        <w:tab/>
      </w:r>
      <w:r w:rsidR="00951FFB" w:rsidRPr="00B5497A">
        <w:rPr>
          <w:rFonts w:ascii="Calibri Light" w:hAnsi="Calibri Light" w:cs="Calibri Light"/>
          <w:i/>
          <w:sz w:val="24"/>
          <w:szCs w:val="24"/>
          <w:lang w:val="nl-BE" w:eastAsia="zh-CN"/>
        </w:rPr>
        <w:t>Voornaamswijziging is slechts één keer mogelijk</w:t>
      </w:r>
    </w:p>
    <w:p w14:paraId="7D7658B5" w14:textId="77777777" w:rsidR="00951FFB" w:rsidRPr="00B5497A" w:rsidRDefault="00951FFB" w:rsidP="00B5497A">
      <w:pPr>
        <w:pStyle w:val="Dbody"/>
        <w:spacing w:line="276" w:lineRule="auto"/>
        <w:jc w:val="both"/>
        <w:rPr>
          <w:rFonts w:ascii="Calibri Light" w:hAnsi="Calibri Light" w:cs="Calibri Light"/>
          <w:b/>
          <w:sz w:val="24"/>
          <w:szCs w:val="24"/>
          <w:lang w:val="nl-BE" w:eastAsia="zh-CN"/>
        </w:rPr>
      </w:pPr>
    </w:p>
    <w:p w14:paraId="403613E9" w14:textId="77777777" w:rsidR="00951FFB" w:rsidRPr="00B5497A" w:rsidRDefault="00951FFB" w:rsidP="00B5497A">
      <w:pPr>
        <w:pStyle w:val="Dbody"/>
        <w:spacing w:line="276" w:lineRule="auto"/>
        <w:ind w:left="720"/>
        <w:jc w:val="both"/>
        <w:rPr>
          <w:rFonts w:ascii="Calibri Light" w:hAnsi="Calibri Light" w:cs="Calibri Light"/>
          <w:b/>
          <w:sz w:val="24"/>
          <w:szCs w:val="24"/>
          <w:lang w:val="nl-BE" w:eastAsia="zh-CN"/>
        </w:rPr>
      </w:pPr>
      <w:r w:rsidRPr="00B5497A">
        <w:rPr>
          <w:rFonts w:ascii="Calibri Light" w:hAnsi="Calibri Light" w:cs="Calibri Light"/>
          <w:sz w:val="24"/>
          <w:szCs w:val="24"/>
          <w:lang w:val="nl-BE"/>
        </w:rPr>
        <w:t>Het nieuw artikel 2, derde lid van de wet betreffende de namen en voornamen</w:t>
      </w:r>
      <w:r w:rsidRPr="00B5497A">
        <w:rPr>
          <w:rStyle w:val="FootnoteReference"/>
          <w:rFonts w:ascii="Calibri Light" w:hAnsi="Calibri Light" w:cs="Calibri Light"/>
          <w:bCs w:val="0"/>
          <w:sz w:val="24"/>
          <w:szCs w:val="24"/>
          <w:lang w:val="nl-BE"/>
        </w:rPr>
        <w:footnoteReference w:id="66"/>
      </w:r>
      <w:r w:rsidRPr="00B5497A">
        <w:rPr>
          <w:rFonts w:ascii="Calibri Light" w:hAnsi="Calibri Light" w:cs="Calibri Light"/>
          <w:sz w:val="24"/>
          <w:szCs w:val="24"/>
          <w:lang w:val="nl-BE"/>
        </w:rPr>
        <w:t xml:space="preserve"> stelt dat elke persoon die de overtuiging heeft dat het geslacht vermeld in zijn geboorteakte </w:t>
      </w:r>
      <w:r w:rsidRPr="00B5497A">
        <w:rPr>
          <w:rFonts w:ascii="Calibri Light" w:hAnsi="Calibri Light" w:cs="Calibri Light"/>
          <w:sz w:val="24"/>
          <w:szCs w:val="24"/>
          <w:lang w:val="nl-BE"/>
        </w:rPr>
        <w:lastRenderedPageBreak/>
        <w:t>niet overeenkomt met zijn innerlijk beleefde genderidentiteit, zijn voornaam kan wijzigen. Als voorwaarde wordt hieraan gekoppeld dat de gekozen voornaam in overeenstemming moet zijn met deze overtuiging. D</w:t>
      </w:r>
      <w:r w:rsidRPr="00B5497A">
        <w:rPr>
          <w:rFonts w:ascii="Calibri Light" w:hAnsi="Calibri Light" w:cs="Calibri Light"/>
          <w:sz w:val="24"/>
          <w:szCs w:val="24"/>
          <w:lang w:val="nl-BE" w:eastAsia="zh-CN"/>
        </w:rPr>
        <w:t>eze voornaamswijziging zal slechts één keer mogelijk zijn, althans tegen een gunsttarief van 49</w:t>
      </w:r>
      <w:r w:rsidR="00EB1BAA" w:rsidRPr="00B5497A">
        <w:rPr>
          <w:rFonts w:ascii="Calibri Light" w:hAnsi="Calibri Light" w:cs="Calibri Light"/>
          <w:sz w:val="24"/>
          <w:szCs w:val="24"/>
          <w:lang w:val="nl-BE" w:eastAsia="zh-CN"/>
        </w:rPr>
        <w:t>,- euro</w:t>
      </w:r>
      <w:r w:rsidRPr="00B5497A">
        <w:rPr>
          <w:rFonts w:ascii="Calibri Light" w:hAnsi="Calibri Light" w:cs="Calibri Light"/>
          <w:sz w:val="24"/>
          <w:szCs w:val="24"/>
          <w:lang w:val="nl-BE" w:eastAsia="zh-CN"/>
        </w:rPr>
        <w:t>.</w:t>
      </w:r>
    </w:p>
    <w:p w14:paraId="75A6AABB"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15F0C704" w14:textId="6BED5617" w:rsidR="00951FFB" w:rsidRPr="00B5497A" w:rsidRDefault="00951FFB" w:rsidP="000A26F2">
      <w:pPr>
        <w:pStyle w:val="Dbody"/>
        <w:spacing w:line="276" w:lineRule="auto"/>
        <w:ind w:left="709" w:hanging="709"/>
        <w:jc w:val="both"/>
        <w:rPr>
          <w:rFonts w:ascii="Calibri Light" w:hAnsi="Calibri Light" w:cs="Calibri Light"/>
          <w:sz w:val="24"/>
          <w:szCs w:val="24"/>
        </w:rPr>
      </w:pPr>
      <w:r w:rsidRPr="00B5497A">
        <w:rPr>
          <w:rFonts w:ascii="Calibri Light" w:hAnsi="Calibri Light" w:cs="Calibri Light"/>
          <w:sz w:val="24"/>
          <w:szCs w:val="24"/>
          <w:lang w:val="nl-BE"/>
        </w:rPr>
        <w:t xml:space="preserve">51.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Wij zijn van oordeel dat zelfbeschikking over de genderidentiteit de erkenning moet inhouden van</w:t>
      </w:r>
      <w:r w:rsidRPr="00B5497A">
        <w:rPr>
          <w:rFonts w:ascii="Calibri Light" w:hAnsi="Calibri Light" w:cs="Calibri Light"/>
          <w:i/>
          <w:sz w:val="24"/>
          <w:szCs w:val="24"/>
          <w:lang w:val="nl-BE"/>
        </w:rPr>
        <w:t xml:space="preserve"> genderflu</w:t>
      </w:r>
      <w:r w:rsidRPr="00B5497A">
        <w:rPr>
          <w:rFonts w:ascii="Calibri Light" w:hAnsi="Calibri Light" w:cs="Calibri Light"/>
          <w:i/>
          <w:sz w:val="24"/>
          <w:szCs w:val="24"/>
          <w:lang w:val="nl-BE" w:eastAsia="zh-CN"/>
        </w:rPr>
        <w:t>ïditeit</w:t>
      </w:r>
      <w:r w:rsidR="009666F8" w:rsidRPr="00B5497A">
        <w:rPr>
          <w:rStyle w:val="FootnoteReference"/>
          <w:rFonts w:ascii="Calibri Light" w:hAnsi="Calibri Light" w:cs="Calibri Light"/>
          <w:i/>
          <w:sz w:val="24"/>
          <w:szCs w:val="24"/>
          <w:lang w:val="nl-BE" w:eastAsia="zh-CN"/>
        </w:rPr>
        <w:footnoteReference w:id="67"/>
      </w:r>
      <w:r w:rsidRPr="00B5497A">
        <w:rPr>
          <w:rFonts w:ascii="Calibri Light" w:hAnsi="Calibri Light" w:cs="Calibri Light"/>
          <w:sz w:val="24"/>
          <w:szCs w:val="24"/>
          <w:lang w:val="nl-BE" w:eastAsia="zh-CN"/>
        </w:rPr>
        <w:t>, zodat de genderregistratie meer dan eens zou moeten kunnen worden gewijzigd via een buitengerechtelijke administratieve procedure</w:t>
      </w:r>
      <w:r w:rsidRPr="00B5497A">
        <w:rPr>
          <w:rStyle w:val="FootnoteReference"/>
          <w:rFonts w:ascii="Calibri Light" w:hAnsi="Calibri Light" w:cs="Calibri Light"/>
          <w:sz w:val="24"/>
          <w:szCs w:val="24"/>
          <w:lang w:val="nl-BE" w:eastAsia="zh-CN"/>
        </w:rPr>
        <w:footnoteReference w:id="68"/>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w:t>
      </w:r>
      <w:r w:rsidRPr="00B5497A">
        <w:rPr>
          <w:rFonts w:ascii="Calibri Light" w:hAnsi="Calibri Light" w:cs="Calibri Light"/>
          <w:sz w:val="24"/>
          <w:szCs w:val="24"/>
        </w:rPr>
        <w:t xml:space="preserve">De volgende woorden van Leslie </w:t>
      </w:r>
      <w:proofErr w:type="spellStart"/>
      <w:r w:rsidRPr="00B5497A">
        <w:rPr>
          <w:rFonts w:ascii="Calibri Light" w:hAnsi="Calibri Light" w:cs="Calibri Light"/>
          <w:sz w:val="24"/>
          <w:szCs w:val="24"/>
        </w:rPr>
        <w:t>Feinberg</w:t>
      </w:r>
      <w:proofErr w:type="spellEnd"/>
      <w:r w:rsidRPr="00B5497A">
        <w:rPr>
          <w:rFonts w:ascii="Calibri Light" w:hAnsi="Calibri Light" w:cs="Calibri Light"/>
          <w:sz w:val="24"/>
          <w:szCs w:val="24"/>
        </w:rPr>
        <w:t xml:space="preserve"> zijn hier op hun plaats: </w:t>
      </w:r>
      <w:r w:rsidR="00B5497A" w:rsidRPr="00B5497A">
        <w:rPr>
          <w:rFonts w:ascii="Calibri Light" w:hAnsi="Calibri Light" w:cs="Calibri Light"/>
          <w:i/>
          <w:sz w:val="24"/>
          <w:szCs w:val="24"/>
        </w:rPr>
        <w:t>“</w:t>
      </w:r>
      <w:r w:rsidR="002C61B6" w:rsidRPr="00B5497A">
        <w:rPr>
          <w:rFonts w:ascii="Calibri Light" w:hAnsi="Calibri Light" w:cs="Calibri Light"/>
          <w:i/>
          <w:iCs/>
          <w:sz w:val="24"/>
          <w:szCs w:val="24"/>
          <w:shd w:val="clear" w:color="auto" w:fill="FFFFFF"/>
        </w:rPr>
        <w:t>Er is mij geleerd dat vrouwelijk en mannelijk twee tegenpolen zijn, maar als ik met de metro rijd of door de straten van New York wandel, zie ik vrouwen die variëren van vrouwelijk over tweeslachtig naar mannelijk en ook mannen die schommelen tussen mannelijk, androgyn en vrouwelijk. Dat vormt een cirkel – een concept dat veel meer bevrijdend is dan twee polen met een leegte, een lacune die ertussen woedt. Een cirkel heeft ruimte voor elke persoon om te verkennen en biedt vrijheid aan mensen om zich doorheen hun leven op de cirkel te bewegen als ze dat wensen.</w:t>
      </w:r>
      <w:r w:rsidR="00B5497A" w:rsidRPr="00B5497A">
        <w:rPr>
          <w:rFonts w:ascii="Calibri Light" w:hAnsi="Calibri Light" w:cs="Calibri Light"/>
          <w:i/>
          <w:sz w:val="24"/>
          <w:szCs w:val="24"/>
        </w:rPr>
        <w:t>”</w:t>
      </w:r>
      <w:r w:rsidR="00B04242" w:rsidRPr="00B5497A">
        <w:rPr>
          <w:rFonts w:ascii="Calibri Light" w:hAnsi="Calibri Light" w:cs="Calibri Light"/>
          <w:sz w:val="24"/>
          <w:szCs w:val="24"/>
        </w:rPr>
        <w:t xml:space="preserve"> (vrije vertaling)</w:t>
      </w:r>
    </w:p>
    <w:p w14:paraId="510F9A53" w14:textId="7043D150" w:rsidR="00951FFB" w:rsidRPr="00B5497A" w:rsidRDefault="00951FFB" w:rsidP="00B5497A">
      <w:pPr>
        <w:spacing w:line="276" w:lineRule="auto"/>
        <w:rPr>
          <w:rFonts w:ascii="Calibri Light" w:hAnsi="Calibri Light" w:cs="Calibri Light"/>
          <w:b/>
          <w:sz w:val="24"/>
          <w:szCs w:val="24"/>
          <w:lang w:eastAsia="zh-CN"/>
        </w:rPr>
      </w:pPr>
    </w:p>
    <w:p w14:paraId="5EA052FE" w14:textId="77777777" w:rsidR="00951FFB" w:rsidRPr="00B5497A" w:rsidRDefault="00951FFB" w:rsidP="00B5497A">
      <w:pPr>
        <w:pStyle w:val="Dtussentitel2"/>
        <w:spacing w:line="276" w:lineRule="auto"/>
        <w:jc w:val="both"/>
        <w:rPr>
          <w:rFonts w:ascii="Calibri Light" w:hAnsi="Calibri Light" w:cs="Calibri Light"/>
          <w:sz w:val="24"/>
          <w:lang w:val="nl-BE" w:eastAsia="zh-CN"/>
        </w:rPr>
      </w:pPr>
      <w:r w:rsidRPr="00B5497A">
        <w:rPr>
          <w:rFonts w:ascii="Calibri Light" w:hAnsi="Calibri Light" w:cs="Calibri Light"/>
          <w:sz w:val="24"/>
          <w:lang w:val="nl-BE" w:eastAsia="zh-CN"/>
        </w:rPr>
        <w:t>J. De afstammingsregels</w:t>
      </w:r>
    </w:p>
    <w:p w14:paraId="479CC93E" w14:textId="77777777" w:rsidR="00951FFB" w:rsidRPr="00B5497A" w:rsidRDefault="00951FFB" w:rsidP="00B5497A">
      <w:pPr>
        <w:pStyle w:val="Dbody"/>
        <w:spacing w:line="276" w:lineRule="auto"/>
        <w:rPr>
          <w:rFonts w:ascii="Calibri Light" w:hAnsi="Calibri Light" w:cs="Calibri Light"/>
          <w:b/>
          <w:sz w:val="24"/>
          <w:szCs w:val="24"/>
          <w:lang w:val="nl-BE" w:eastAsia="zh-CN"/>
        </w:rPr>
      </w:pPr>
    </w:p>
    <w:p w14:paraId="64E129BC" w14:textId="28A8E5D2" w:rsidR="00951FFB" w:rsidRPr="00B5497A" w:rsidRDefault="00951FFB" w:rsidP="000A26F2">
      <w:pPr>
        <w:pStyle w:val="Dbody"/>
        <w:spacing w:line="276" w:lineRule="auto"/>
        <w:ind w:left="709" w:hanging="709"/>
        <w:jc w:val="both"/>
        <w:rPr>
          <w:rFonts w:ascii="Calibri Light" w:hAnsi="Calibri Light" w:cs="Calibri Light"/>
          <w:sz w:val="24"/>
          <w:szCs w:val="24"/>
          <w:lang w:val="nl-BE"/>
        </w:rPr>
      </w:pPr>
      <w:r w:rsidRPr="00B5497A">
        <w:rPr>
          <w:rFonts w:ascii="Calibri Light" w:hAnsi="Calibri Light" w:cs="Calibri Light"/>
          <w:sz w:val="24"/>
          <w:szCs w:val="24"/>
          <w:lang w:val="nl-BE" w:eastAsia="zh-CN"/>
        </w:rPr>
        <w:t xml:space="preserve">52.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Het nieuw artikel 62</w:t>
      </w:r>
      <w:r w:rsidRPr="00B5497A">
        <w:rPr>
          <w:rFonts w:ascii="Calibri Light" w:hAnsi="Calibri Light" w:cs="Calibri Light"/>
          <w:i/>
          <w:sz w:val="24"/>
          <w:szCs w:val="24"/>
          <w:lang w:val="nl-BE" w:eastAsia="zh-CN"/>
        </w:rPr>
        <w:t>bis</w:t>
      </w:r>
      <w:r w:rsidRPr="00B5497A">
        <w:rPr>
          <w:rFonts w:ascii="Calibri Light" w:hAnsi="Calibri Light" w:cs="Calibri Light"/>
          <w:sz w:val="24"/>
          <w:szCs w:val="24"/>
          <w:lang w:val="nl-BE" w:eastAsia="zh-CN"/>
        </w:rPr>
        <w:t xml:space="preserve">/1 BW regelt de afstamming van de reeds bestaande en de toekomstige kinderen van personen die de registratie van hun geslacht hebben aangepast. </w:t>
      </w:r>
    </w:p>
    <w:p w14:paraId="2D0B05D0" w14:textId="77777777" w:rsidR="00951FFB" w:rsidRPr="00B5497A" w:rsidRDefault="00951FFB" w:rsidP="00B5497A">
      <w:pPr>
        <w:pStyle w:val="Dbody"/>
        <w:spacing w:line="276" w:lineRule="auto"/>
        <w:jc w:val="both"/>
        <w:rPr>
          <w:rFonts w:ascii="Calibri Light" w:hAnsi="Calibri Light" w:cs="Calibri Light"/>
          <w:b/>
          <w:sz w:val="24"/>
          <w:szCs w:val="24"/>
          <w:lang w:val="nl-BE" w:eastAsia="zh-CN"/>
        </w:rPr>
      </w:pPr>
    </w:p>
    <w:p w14:paraId="1AEAC159" w14:textId="77777777" w:rsidR="00951FFB" w:rsidRPr="00B5497A" w:rsidRDefault="00951FFB" w:rsidP="00B5497A">
      <w:pPr>
        <w:pStyle w:val="Dtussentitel3"/>
        <w:spacing w:line="276" w:lineRule="auto"/>
        <w:jc w:val="both"/>
        <w:rPr>
          <w:rFonts w:ascii="Calibri Light" w:hAnsi="Calibri Light" w:cs="Calibri Light"/>
          <w:b/>
          <w:sz w:val="24"/>
          <w:lang w:val="nl-BE" w:eastAsia="zh-CN"/>
        </w:rPr>
      </w:pPr>
      <w:r w:rsidRPr="00B5497A">
        <w:rPr>
          <w:rFonts w:ascii="Calibri Light" w:hAnsi="Calibri Light" w:cs="Calibri Light"/>
          <w:sz w:val="24"/>
          <w:lang w:val="nl-BE" w:eastAsia="zh-CN"/>
        </w:rPr>
        <w:t>1. Bestaande kinderen</w:t>
      </w:r>
    </w:p>
    <w:p w14:paraId="3B08436E" w14:textId="77777777" w:rsidR="00951FFB" w:rsidRPr="00B5497A" w:rsidRDefault="00951FFB" w:rsidP="00B5497A">
      <w:pPr>
        <w:pStyle w:val="Dbody"/>
        <w:spacing w:line="276" w:lineRule="auto"/>
        <w:jc w:val="both"/>
        <w:rPr>
          <w:rFonts w:ascii="Calibri Light" w:hAnsi="Calibri Light" w:cs="Calibri Light"/>
          <w:b/>
          <w:sz w:val="24"/>
          <w:szCs w:val="24"/>
          <w:lang w:val="nl-BE" w:eastAsia="zh-CN"/>
        </w:rPr>
      </w:pPr>
    </w:p>
    <w:p w14:paraId="470FB378" w14:textId="0B2578C8" w:rsidR="00951FFB" w:rsidRPr="00B5497A" w:rsidRDefault="00951FFB" w:rsidP="000A26F2">
      <w:pPr>
        <w:pStyle w:val="Dbody"/>
        <w:spacing w:line="276" w:lineRule="auto"/>
        <w:ind w:left="709" w:hanging="709"/>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53.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Artikel 62</w:t>
      </w:r>
      <w:r w:rsidRPr="00B5497A">
        <w:rPr>
          <w:rFonts w:ascii="Calibri Light" w:hAnsi="Calibri Light" w:cs="Calibri Light"/>
          <w:i/>
          <w:sz w:val="24"/>
          <w:szCs w:val="24"/>
          <w:lang w:val="nl-BE" w:eastAsia="zh-CN"/>
        </w:rPr>
        <w:t>bis</w:t>
      </w:r>
      <w:r w:rsidRPr="00B5497A">
        <w:rPr>
          <w:rFonts w:ascii="Calibri Light" w:hAnsi="Calibri Light" w:cs="Calibri Light"/>
          <w:sz w:val="24"/>
          <w:szCs w:val="24"/>
          <w:lang w:val="nl-BE" w:eastAsia="zh-CN"/>
        </w:rPr>
        <w:t xml:space="preserve">/1 §1 BW bepaalt dat </w:t>
      </w:r>
      <w:r w:rsidRPr="00B5497A">
        <w:rPr>
          <w:rFonts w:ascii="Calibri Light" w:hAnsi="Calibri Light" w:cs="Calibri Light"/>
          <w:sz w:val="24"/>
          <w:szCs w:val="24"/>
          <w:shd w:val="clear" w:color="auto" w:fill="FFFFFF"/>
          <w:lang w:val="nl-BE"/>
        </w:rPr>
        <w:t xml:space="preserve">de </w:t>
      </w:r>
      <w:r w:rsidRPr="00B5497A">
        <w:rPr>
          <w:rFonts w:ascii="Calibri Light" w:hAnsi="Calibri Light" w:cs="Calibri Light"/>
          <w:sz w:val="24"/>
          <w:szCs w:val="24"/>
          <w:lang w:val="nl-BE"/>
        </w:rPr>
        <w:t>afstamming van kinderen die reeds geboren waren vóór de aanpassing van registratie van het geslacht in de geboorteakte en alle daaruit voortvloeiende rechten, bevoegdheden en verplichtingen ongewijzigd blijven</w:t>
      </w:r>
      <w:r w:rsidRPr="00B5497A">
        <w:rPr>
          <w:rStyle w:val="FootnoteReference"/>
          <w:rFonts w:ascii="Calibri Light" w:hAnsi="Calibri Light" w:cs="Calibri Light"/>
          <w:sz w:val="24"/>
          <w:szCs w:val="24"/>
          <w:lang w:val="nl-BE"/>
        </w:rPr>
        <w:footnoteReference w:id="69"/>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Alle vorderingen met betrekking tot deze afstamming en de daaruit voortvloeiende rechten, bevoegdheden en verplichtingen kunnen nog worden ingesteld na de opmaak van de akte tot aanpassing van de registratie van het geslacht</w:t>
      </w:r>
      <w:r w:rsidRPr="00B5497A">
        <w:rPr>
          <w:rStyle w:val="FootnoteReference"/>
          <w:rFonts w:ascii="Calibri Light" w:hAnsi="Calibri Light" w:cs="Calibri Light"/>
          <w:bCs w:val="0"/>
          <w:sz w:val="24"/>
          <w:szCs w:val="24"/>
          <w:lang w:val="nl-BE"/>
        </w:rPr>
        <w:footnoteReference w:id="70"/>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t>
      </w:r>
      <w:r w:rsidRPr="00B5497A">
        <w:rPr>
          <w:rFonts w:ascii="Calibri Light" w:hAnsi="Calibri Light" w:cs="Calibri Light"/>
          <w:sz w:val="24"/>
          <w:szCs w:val="24"/>
          <w:lang w:val="nl-BE" w:eastAsia="zh-CN"/>
        </w:rPr>
        <w:t>Het is immers niet de bedoeling dat kinderen enig gevolg zouden ondervinden van de aanpassing van de geslachtsregistratie.</w:t>
      </w:r>
    </w:p>
    <w:p w14:paraId="4064DAA3"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78246319" w14:textId="18E72E29"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lastRenderedPageBreak/>
        <w:t xml:space="preserve">54.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 xml:space="preserve">Een aanpassing van de geboorteakte werkt dus </w:t>
      </w:r>
      <w:r w:rsidR="007A14FB" w:rsidRPr="00B5497A">
        <w:rPr>
          <w:rFonts w:ascii="Calibri Light" w:hAnsi="Calibri Light" w:cs="Calibri Light"/>
          <w:i/>
          <w:sz w:val="24"/>
          <w:szCs w:val="24"/>
          <w:lang w:val="nl-BE"/>
        </w:rPr>
        <w:t>ex nunc</w:t>
      </w:r>
      <w:r w:rsidRPr="00B5497A">
        <w:rPr>
          <w:rFonts w:ascii="Calibri Light" w:hAnsi="Calibri Light" w:cs="Calibri Light"/>
          <w:i/>
          <w:sz w:val="24"/>
          <w:szCs w:val="24"/>
          <w:lang w:val="nl-BE"/>
        </w:rPr>
        <w:t xml:space="preserve"> </w:t>
      </w:r>
      <w:r w:rsidRPr="00B5497A">
        <w:rPr>
          <w:rFonts w:ascii="Calibri Light" w:hAnsi="Calibri Light" w:cs="Calibri Light"/>
          <w:sz w:val="24"/>
          <w:szCs w:val="24"/>
          <w:lang w:val="nl-BE"/>
        </w:rPr>
        <w:t xml:space="preserve">en niet </w:t>
      </w:r>
      <w:r w:rsidR="007A14FB" w:rsidRPr="00B5497A">
        <w:rPr>
          <w:rFonts w:ascii="Calibri Light" w:hAnsi="Calibri Light" w:cs="Calibri Light"/>
          <w:i/>
          <w:sz w:val="24"/>
          <w:szCs w:val="24"/>
          <w:lang w:val="nl-BE"/>
        </w:rPr>
        <w:t>ex tunc</w:t>
      </w:r>
      <w:r w:rsidRPr="00B5497A">
        <w:rPr>
          <w:rFonts w:ascii="Calibri Light" w:hAnsi="Calibri Light" w:cs="Calibri Light"/>
          <w:sz w:val="24"/>
          <w:szCs w:val="24"/>
          <w:lang w:val="nl-BE"/>
        </w:rPr>
        <w:t xml:space="preserve">. Dit belet niet dat de geboorteakte van de reeds bestaande kinderen worden gekantmeld met de vermelding van het aangepaste geslacht van hun vader of moeder. </w:t>
      </w:r>
    </w:p>
    <w:p w14:paraId="26FAA5A7"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p>
    <w:p w14:paraId="78B1BCF9" w14:textId="77E29928"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55.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Op een uittreksel van de geboorteakte van het kind zal deze aanpassing van de geslachtsregistratie van de ouder niet zichtbaar zijn. Uittreksels zijn namelijk slechts een samenvatting van de akten van de burgerlijke stand waarin de essentiële gegevens ervan worden overgenomen. Op een eensluidend afschrift zal de aanpassing van de geslachtsregistratie van de ouder uiteraard wel zichtbaar zijn.</w:t>
      </w:r>
    </w:p>
    <w:p w14:paraId="55AB9D55"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33BFAFE7" w14:textId="77777777" w:rsidR="00951FFB" w:rsidRPr="00B5497A" w:rsidRDefault="00951FFB" w:rsidP="00B5497A">
      <w:pPr>
        <w:pStyle w:val="Dtussentitel3"/>
        <w:spacing w:line="276" w:lineRule="auto"/>
        <w:jc w:val="both"/>
        <w:rPr>
          <w:rFonts w:ascii="Calibri Light" w:hAnsi="Calibri Light" w:cs="Calibri Light"/>
          <w:b/>
          <w:sz w:val="24"/>
          <w:lang w:val="nl-BE" w:eastAsia="zh-CN"/>
        </w:rPr>
      </w:pPr>
      <w:r w:rsidRPr="00B5497A">
        <w:rPr>
          <w:rFonts w:ascii="Calibri Light" w:hAnsi="Calibri Light" w:cs="Calibri Light"/>
          <w:sz w:val="24"/>
          <w:lang w:val="nl-BE" w:eastAsia="zh-CN"/>
        </w:rPr>
        <w:t>2. Toekomstige kinderen</w:t>
      </w:r>
    </w:p>
    <w:p w14:paraId="5BCC0B94"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3DE524BA" w14:textId="575EB739"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56.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 xml:space="preserve">Nu de medische vereisten niet meer worden gesteld, is het mogelijk dat een transman (juridisch man, biologisch vrouw) een kind baart en een transvrouw (juridisch vrouw, biologisch man) een kind verwekt. </w:t>
      </w:r>
    </w:p>
    <w:p w14:paraId="1ABEC5FE"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p>
    <w:p w14:paraId="23BE739F" w14:textId="67A7D847"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eastAsia="zh-CN"/>
        </w:rPr>
        <w:t xml:space="preserve">57.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Artikel 62</w:t>
      </w:r>
      <w:r w:rsidRPr="00B5497A">
        <w:rPr>
          <w:rFonts w:ascii="Calibri Light" w:hAnsi="Calibri Light" w:cs="Calibri Light"/>
          <w:i/>
          <w:sz w:val="24"/>
          <w:szCs w:val="24"/>
          <w:lang w:val="nl-BE" w:eastAsia="zh-CN"/>
        </w:rPr>
        <w:t>bis</w:t>
      </w:r>
      <w:r w:rsidRPr="00B5497A">
        <w:rPr>
          <w:rFonts w:ascii="Calibri Light" w:hAnsi="Calibri Light" w:cs="Calibri Light"/>
          <w:sz w:val="24"/>
          <w:szCs w:val="24"/>
          <w:lang w:val="nl-BE" w:eastAsia="zh-CN"/>
        </w:rPr>
        <w:t>/1 §2 BW regelt de afstammingsregeling voor de toekomstige kinderen van personen die tot een aanpassing van de registratie van het geslacht zijn overgegaan. Het stelt dat w</w:t>
      </w:r>
      <w:r w:rsidRPr="00B5497A">
        <w:rPr>
          <w:rFonts w:ascii="Calibri Light" w:hAnsi="Calibri Light" w:cs="Calibri Light"/>
          <w:sz w:val="24"/>
          <w:szCs w:val="24"/>
          <w:lang w:val="nl-BE"/>
        </w:rPr>
        <w:t xml:space="preserve">anneer het kind wordt verwekt/gebaard door een transgender (transvrouw/transman) en het wordt geboren na de opmaak van de akte tot aanpassing van de registratie van het geslacht of verwekt uit de toestemming tot medisch begeleide voortplanting (MBV) na de opmaak van de akte tot aanpassing van de registratie van het geslacht, de afstammingsregels, wat de afstamming van dit kind ten aanzien van de transgender betreft, </w:t>
      </w:r>
      <w:r w:rsidRPr="00B5497A">
        <w:rPr>
          <w:rFonts w:ascii="Calibri Light" w:hAnsi="Calibri Light" w:cs="Calibri Light"/>
          <w:i/>
          <w:sz w:val="24"/>
          <w:szCs w:val="24"/>
          <w:lang w:val="nl-BE"/>
        </w:rPr>
        <w:t>naar analogie</w:t>
      </w:r>
      <w:r w:rsidRPr="00B5497A">
        <w:rPr>
          <w:rFonts w:ascii="Calibri Light" w:hAnsi="Calibri Light" w:cs="Calibri Light"/>
          <w:sz w:val="24"/>
          <w:szCs w:val="24"/>
          <w:lang w:val="nl-BE"/>
        </w:rPr>
        <w:t xml:space="preserve"> zullen worden toegepast.</w:t>
      </w:r>
    </w:p>
    <w:p w14:paraId="5C666623"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p>
    <w:p w14:paraId="5F694293" w14:textId="2D20FC14"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58.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 xml:space="preserve">Bij een transgender die de registratie van het vrouwelijke naar het mannelijke geslacht aanpast (transman) en een kind baart, zijn </w:t>
      </w:r>
      <w:r w:rsidRPr="00B5497A">
        <w:rPr>
          <w:rFonts w:ascii="Calibri Light" w:hAnsi="Calibri Light" w:cs="Calibri Light"/>
          <w:sz w:val="24"/>
          <w:szCs w:val="24"/>
          <w:lang w:val="nl-BE" w:eastAsia="zh-CN"/>
        </w:rPr>
        <w:t>de regels voor de vaststelling van de moederlijke afstamming</w:t>
      </w:r>
      <w:r w:rsidRPr="00B5497A">
        <w:rPr>
          <w:rFonts w:ascii="Calibri Light" w:hAnsi="Calibri Light" w:cs="Calibri Light"/>
          <w:sz w:val="24"/>
          <w:szCs w:val="24"/>
          <w:lang w:val="nl-BE"/>
        </w:rPr>
        <w:t xml:space="preserve"> </w:t>
      </w:r>
      <w:r w:rsidRPr="00B5497A">
        <w:rPr>
          <w:rFonts w:ascii="Calibri Light" w:hAnsi="Calibri Light" w:cs="Calibri Light"/>
          <w:i/>
          <w:sz w:val="24"/>
          <w:szCs w:val="24"/>
          <w:lang w:val="nl-BE"/>
        </w:rPr>
        <w:t>naar analogie</w:t>
      </w:r>
      <w:r w:rsidRPr="00B5497A">
        <w:rPr>
          <w:rFonts w:ascii="Calibri Light" w:hAnsi="Calibri Light" w:cs="Calibri Light"/>
          <w:sz w:val="24"/>
          <w:szCs w:val="24"/>
          <w:lang w:val="nl-BE"/>
        </w:rPr>
        <w:t xml:space="preserve"> van toepassing. </w:t>
      </w:r>
      <w:r w:rsidRPr="00B5497A">
        <w:rPr>
          <w:rFonts w:ascii="Calibri Light" w:hAnsi="Calibri Light" w:cs="Calibri Light"/>
          <w:sz w:val="24"/>
          <w:szCs w:val="24"/>
          <w:lang w:val="nl-BE" w:eastAsia="zh-CN"/>
        </w:rPr>
        <w:t xml:space="preserve">Dit houdt in dat een transman ondanks zijn mannelijke geslachtsregistratie, op afstammingsvlak toch als moeder beschouwd wordt. </w:t>
      </w:r>
      <w:r w:rsidRPr="00B5497A">
        <w:rPr>
          <w:rFonts w:ascii="Calibri Light" w:hAnsi="Calibri Light" w:cs="Calibri Light"/>
          <w:sz w:val="24"/>
          <w:szCs w:val="24"/>
          <w:lang w:val="nl-BE"/>
        </w:rPr>
        <w:t xml:space="preserve">Hij kan immers na de aanpassing van de registratie van het geslacht, door de afschaffing van de sterilisatievoorwaarde, nog steeds bevallen van een kind. </w:t>
      </w:r>
      <w:r w:rsidRPr="00B5497A">
        <w:rPr>
          <w:rFonts w:ascii="Calibri Light" w:hAnsi="Calibri Light" w:cs="Calibri Light"/>
          <w:sz w:val="24"/>
          <w:szCs w:val="24"/>
          <w:lang w:val="nl-BE" w:eastAsia="zh-CN"/>
        </w:rPr>
        <w:t>Er wordt dus niet afgeweken van het basisprincipe in het Belgisch afstammingsrecht dat de moeder steeds zeker is, namelijk de vrouw die van het kind bevalt (</w:t>
      </w:r>
      <w:r w:rsidR="00B5497A" w:rsidRPr="00B5497A">
        <w:rPr>
          <w:rFonts w:ascii="Calibri Light" w:hAnsi="Calibri Light" w:cs="Calibri Light"/>
          <w:sz w:val="24"/>
          <w:szCs w:val="24"/>
          <w:lang w:val="nl-BE" w:eastAsia="zh-CN"/>
        </w:rPr>
        <w:t>‘</w:t>
      </w:r>
      <w:r w:rsidRPr="00B5497A">
        <w:rPr>
          <w:rFonts w:ascii="Calibri Light" w:hAnsi="Calibri Light" w:cs="Calibri Light"/>
          <w:i/>
          <w:sz w:val="24"/>
          <w:szCs w:val="24"/>
          <w:lang w:val="nl-BE" w:eastAsia="zh-CN"/>
        </w:rPr>
        <w:t>mater semper certa est</w:t>
      </w:r>
      <w:r w:rsidR="00B5497A" w:rsidRPr="00B5497A">
        <w:rPr>
          <w:rFonts w:ascii="Calibri Light" w:hAnsi="Calibri Light" w:cs="Calibri Light"/>
          <w:i/>
          <w:sz w:val="24"/>
          <w:szCs w:val="24"/>
          <w:lang w:val="nl-BE" w:eastAsia="zh-CN"/>
        </w:rPr>
        <w:t>’</w:t>
      </w:r>
      <w:r w:rsidRPr="00B5497A">
        <w:rPr>
          <w:rFonts w:ascii="Calibri Light" w:hAnsi="Calibri Light" w:cs="Calibri Light"/>
          <w:sz w:val="24"/>
          <w:szCs w:val="24"/>
          <w:lang w:val="nl-BE" w:eastAsia="zh-CN"/>
        </w:rPr>
        <w:t>-principe).</w:t>
      </w:r>
    </w:p>
    <w:p w14:paraId="642BF6E3"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p>
    <w:p w14:paraId="05AB5B7A" w14:textId="65734E66" w:rsidR="00951FFB" w:rsidRPr="00B5497A" w:rsidRDefault="00951FFB" w:rsidP="000A26F2">
      <w:pPr>
        <w:pStyle w:val="Dbody"/>
        <w:spacing w:line="276" w:lineRule="auto"/>
        <w:ind w:left="567" w:hanging="567"/>
        <w:jc w:val="both"/>
        <w:rPr>
          <w:rFonts w:ascii="Calibri Light" w:hAnsi="Calibri Light" w:cs="Calibri Light"/>
          <w:bCs w:val="0"/>
          <w:sz w:val="24"/>
          <w:szCs w:val="24"/>
          <w:lang w:val="nl-BE"/>
        </w:rPr>
      </w:pPr>
      <w:r w:rsidRPr="00B5497A">
        <w:rPr>
          <w:rFonts w:ascii="Calibri Light" w:hAnsi="Calibri Light" w:cs="Calibri Light"/>
          <w:sz w:val="24"/>
          <w:szCs w:val="24"/>
          <w:lang w:val="nl-BE"/>
        </w:rPr>
        <w:t xml:space="preserve">59.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De heer Simon Ghiotto werpt terecht op dat e</w:t>
      </w:r>
      <w:r w:rsidRPr="00B5497A">
        <w:rPr>
          <w:rFonts w:ascii="Calibri Light" w:hAnsi="Calibri Light" w:cs="Calibri Light"/>
          <w:sz w:val="24"/>
          <w:szCs w:val="24"/>
          <w:shd w:val="clear" w:color="auto" w:fill="FFFFFF"/>
          <w:lang w:val="nl-BE"/>
        </w:rPr>
        <w:t>en zwangere transman ook nood heeft aan moederschapsbescherming en moederschapsverlof</w:t>
      </w:r>
      <w:r w:rsidRPr="00B5497A">
        <w:rPr>
          <w:rStyle w:val="FootnoteReference"/>
          <w:rFonts w:ascii="Calibri Light" w:hAnsi="Calibri Light" w:cs="Calibri Light"/>
          <w:sz w:val="24"/>
          <w:szCs w:val="24"/>
          <w:lang w:val="nl-BE"/>
        </w:rPr>
        <w:footnoteReference w:id="71"/>
      </w:r>
      <w:r w:rsidR="005C6D35"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w:t>
      </w:r>
      <w:r w:rsidRPr="00B5497A">
        <w:rPr>
          <w:rFonts w:ascii="Calibri Light" w:hAnsi="Calibri Light" w:cs="Calibri Light"/>
          <w:sz w:val="24"/>
          <w:szCs w:val="24"/>
          <w:lang w:val="nl-BE"/>
        </w:rPr>
        <w:t xml:space="preserve">Maar hoe zit het dan voor transmannen tijdens de zwangerschap als hij slechts </w:t>
      </w:r>
      <w:r w:rsidRPr="00B5497A">
        <w:rPr>
          <w:rFonts w:ascii="Calibri Light" w:hAnsi="Calibri Light" w:cs="Calibri Light"/>
          <w:sz w:val="24"/>
          <w:szCs w:val="24"/>
          <w:shd w:val="clear" w:color="auto" w:fill="FFFFFF"/>
          <w:lang w:val="nl-BE"/>
        </w:rPr>
        <w:t xml:space="preserve">moeder wordt zodra hij het kind op de wereld zet? Dan is hij een man, een werknemer. Geen werkneemster en (nog) geen </w:t>
      </w:r>
      <w:r w:rsidRPr="00B5497A">
        <w:rPr>
          <w:rFonts w:ascii="Calibri Light" w:hAnsi="Calibri Light" w:cs="Calibri Light"/>
          <w:sz w:val="24"/>
          <w:szCs w:val="24"/>
          <w:shd w:val="clear" w:color="auto" w:fill="FFFFFF"/>
          <w:lang w:val="nl-BE"/>
        </w:rPr>
        <w:lastRenderedPageBreak/>
        <w:t xml:space="preserve">moeder. De terminologie die wordt gehanteerd in </w:t>
      </w:r>
      <w:r w:rsidR="00EB1BAA" w:rsidRPr="00B5497A">
        <w:rPr>
          <w:rFonts w:ascii="Calibri Light" w:hAnsi="Calibri Light" w:cs="Calibri Light"/>
          <w:sz w:val="24"/>
          <w:szCs w:val="24"/>
          <w:shd w:val="clear" w:color="auto" w:fill="FFFFFF"/>
          <w:lang w:val="nl-BE"/>
        </w:rPr>
        <w:t>de Belgische</w:t>
      </w:r>
      <w:r w:rsidRPr="00B5497A">
        <w:rPr>
          <w:rFonts w:ascii="Calibri Light" w:hAnsi="Calibri Light" w:cs="Calibri Light"/>
          <w:sz w:val="24"/>
          <w:szCs w:val="24"/>
          <w:shd w:val="clear" w:color="auto" w:fill="FFFFFF"/>
          <w:lang w:val="nl-BE"/>
        </w:rPr>
        <w:t xml:space="preserve"> wetgeving kan op dit punt worden verbeterd. </w:t>
      </w:r>
      <w:r w:rsidRPr="00B5497A">
        <w:rPr>
          <w:rFonts w:ascii="Calibri Light" w:hAnsi="Calibri Light" w:cs="Calibri Light"/>
          <w:sz w:val="24"/>
          <w:szCs w:val="24"/>
          <w:lang w:val="nl-BE"/>
        </w:rPr>
        <w:t>Zo is er bijvoorbeeld in Hoofdstuk IV van de Arbeidswet 16 maart 1971, aangaande de moederschapsbescherming, enkel sprake van werkneemsters, vrouwelijk</w:t>
      </w:r>
      <w:r w:rsidRPr="00B5497A">
        <w:rPr>
          <w:rStyle w:val="FootnoteReference"/>
          <w:rFonts w:ascii="Calibri Light" w:hAnsi="Calibri Light" w:cs="Calibri Light"/>
          <w:bCs w:val="0"/>
          <w:sz w:val="24"/>
          <w:szCs w:val="24"/>
          <w:shd w:val="clear" w:color="auto" w:fill="FFFFFF"/>
          <w:lang w:val="nl-BE"/>
        </w:rPr>
        <w:footnoteReference w:id="72"/>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t>
      </w:r>
      <w:r w:rsidRPr="00B5497A">
        <w:rPr>
          <w:rFonts w:ascii="Calibri Light" w:hAnsi="Calibri Light" w:cs="Calibri Light"/>
          <w:bCs w:val="0"/>
          <w:sz w:val="24"/>
          <w:szCs w:val="24"/>
          <w:lang w:val="nl-BE"/>
        </w:rPr>
        <w:t>Transmannen zijn echter geen werkneemsters maar werknemers, mannelijk.</w:t>
      </w:r>
    </w:p>
    <w:p w14:paraId="19E11836" w14:textId="77777777" w:rsidR="00951FFB" w:rsidRPr="00B5497A" w:rsidRDefault="00951FFB" w:rsidP="00B5497A">
      <w:pPr>
        <w:pStyle w:val="Dbody"/>
        <w:spacing w:line="276" w:lineRule="auto"/>
        <w:rPr>
          <w:rFonts w:ascii="Calibri Light" w:hAnsi="Calibri Light" w:cs="Calibri Light"/>
          <w:sz w:val="24"/>
          <w:szCs w:val="24"/>
          <w:lang w:val="nl-BE" w:eastAsia="zh-CN"/>
        </w:rPr>
      </w:pPr>
    </w:p>
    <w:p w14:paraId="6B6A8EA1" w14:textId="7B281B00"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60.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 xml:space="preserve">Bij een transgender die de registratie van het mannelijke naar het vrouwelijke geslacht aanpast (transvrouw) </w:t>
      </w:r>
      <w:r w:rsidRPr="00B5497A">
        <w:rPr>
          <w:rFonts w:ascii="Calibri Light" w:hAnsi="Calibri Light" w:cs="Calibri Light"/>
          <w:sz w:val="24"/>
          <w:szCs w:val="24"/>
          <w:lang w:val="nl-BE" w:eastAsia="zh-CN"/>
        </w:rPr>
        <w:t xml:space="preserve">en een kind verwekt (biologisch of via MBV) dat wordt geboren na de aanpassing van de geslachtsregistratie, zijn de regels voor de vaststelling van het vaderschap naar analogie van toepassing. De transvrouw zal dus als vader beschouwd worden voor de vaststelling van de afstamming, hoewel zij dit in feite niet langer zou kunnen zijn gelet op haar vrouwelijke geslachtsregistratie. </w:t>
      </w:r>
      <w:r w:rsidRPr="00B5497A">
        <w:rPr>
          <w:rFonts w:ascii="Calibri Light" w:hAnsi="Calibri Light" w:cs="Calibri Light"/>
          <w:sz w:val="24"/>
          <w:szCs w:val="24"/>
          <w:lang w:val="nl-BE"/>
        </w:rPr>
        <w:t xml:space="preserve">Het kind wordt immers verwekt op dezelfde wijze als een vader een kind zou verwekken (nl. met de mannelijke gameten dan wel via MBV). </w:t>
      </w:r>
      <w:r w:rsidRPr="00B5497A">
        <w:rPr>
          <w:rFonts w:ascii="Calibri Light" w:hAnsi="Calibri Light" w:cs="Calibri Light"/>
          <w:sz w:val="24"/>
          <w:szCs w:val="24"/>
          <w:lang w:val="nl-BE" w:eastAsia="zh-CN"/>
        </w:rPr>
        <w:t>Zij worden echter als meemoeder vermeld in de akte van geboorte.</w:t>
      </w:r>
    </w:p>
    <w:p w14:paraId="71EEAD79"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p>
    <w:p w14:paraId="6C81E5E1" w14:textId="4CA0BA12"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61.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 xml:space="preserve">Het is, gelet op het </w:t>
      </w:r>
      <w:r w:rsidR="00B5497A" w:rsidRPr="00B5497A">
        <w:rPr>
          <w:rFonts w:ascii="Calibri Light" w:hAnsi="Calibri Light" w:cs="Calibri Light"/>
          <w:sz w:val="24"/>
          <w:szCs w:val="24"/>
          <w:lang w:val="nl-BE"/>
        </w:rPr>
        <w:t>‘</w:t>
      </w:r>
      <w:r w:rsidRPr="00B5497A">
        <w:rPr>
          <w:rFonts w:ascii="Calibri Light" w:hAnsi="Calibri Light" w:cs="Calibri Light"/>
          <w:i/>
          <w:sz w:val="24"/>
          <w:szCs w:val="24"/>
          <w:lang w:val="nl-BE" w:eastAsia="zh-CN"/>
        </w:rPr>
        <w:t>mater semper certa est</w:t>
      </w:r>
      <w:r w:rsidR="00B5497A" w:rsidRPr="00B5497A">
        <w:rPr>
          <w:rFonts w:ascii="Calibri Light" w:hAnsi="Calibri Light" w:cs="Calibri Light"/>
          <w:i/>
          <w:sz w:val="24"/>
          <w:szCs w:val="24"/>
          <w:lang w:val="nl-BE" w:eastAsia="zh-CN"/>
        </w:rPr>
        <w:t>’</w:t>
      </w:r>
      <w:r w:rsidRPr="00B5497A">
        <w:rPr>
          <w:rFonts w:ascii="Calibri Light" w:hAnsi="Calibri Light" w:cs="Calibri Light"/>
          <w:sz w:val="24"/>
          <w:szCs w:val="24"/>
          <w:lang w:val="nl-BE" w:eastAsia="zh-CN"/>
        </w:rPr>
        <w:t>-principe</w:t>
      </w:r>
      <w:r w:rsidRPr="00B5497A">
        <w:rPr>
          <w:rFonts w:ascii="Calibri Light" w:hAnsi="Calibri Light" w:cs="Calibri Light"/>
          <w:sz w:val="24"/>
          <w:szCs w:val="24"/>
          <w:lang w:val="nl-BE"/>
        </w:rPr>
        <w:t xml:space="preserve">, niet mogelijk deze transvrouw als </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moeder</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te beschouwen, daar zij niet van het kind is bevallen. Het kind heeft uiteraard ook reeds een juridische moeder, n</w:t>
      </w:r>
      <w:r w:rsidR="00EB1BAA" w:rsidRPr="00B5497A">
        <w:rPr>
          <w:rFonts w:ascii="Calibri Light" w:hAnsi="Calibri Light" w:cs="Calibri Light"/>
          <w:sz w:val="24"/>
          <w:szCs w:val="24"/>
          <w:lang w:val="nl-BE"/>
        </w:rPr>
        <w:t>amelijk</w:t>
      </w:r>
      <w:r w:rsidRPr="00B5497A">
        <w:rPr>
          <w:rFonts w:ascii="Calibri Light" w:hAnsi="Calibri Light" w:cs="Calibri Light"/>
          <w:sz w:val="24"/>
          <w:szCs w:val="24"/>
          <w:lang w:val="nl-BE"/>
        </w:rPr>
        <w:t xml:space="preserve"> de vrouw die van het kind bevallen is. De transvrouw wordt in de geboorteakte steeds als meemoeder vermeld. </w:t>
      </w:r>
      <w:r w:rsidRPr="00B5497A">
        <w:rPr>
          <w:rFonts w:ascii="Calibri Light" w:hAnsi="Calibri Light" w:cs="Calibri Light"/>
          <w:sz w:val="24"/>
          <w:szCs w:val="24"/>
          <w:lang w:val="nl-BE" w:eastAsia="zh-CN"/>
        </w:rPr>
        <w:t xml:space="preserve">Het is inderdaad niet wenselijk om de transvrouw als vader in de akte van geboorte te vermelden, gezien haar vrouwelijke geslachtsregistratie. </w:t>
      </w:r>
    </w:p>
    <w:p w14:paraId="4E5CCA5F"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p>
    <w:p w14:paraId="58CC6C10" w14:textId="4D0F341B"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62.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In alle overige gevallen zal men zich op het aangepaste geslacht van de transgender baseren</w:t>
      </w:r>
      <w:r w:rsidRPr="00B5497A">
        <w:rPr>
          <w:rFonts w:ascii="Calibri Light" w:hAnsi="Calibri Light" w:cs="Calibri Light"/>
          <w:sz w:val="24"/>
          <w:szCs w:val="24"/>
          <w:lang w:val="nl-BE" w:eastAsia="zh-CN"/>
        </w:rPr>
        <w:t xml:space="preserve"> voor de bepaling van de afstamming en de vermelding in de geboorteakte. </w:t>
      </w:r>
      <w:r w:rsidRPr="00B5497A">
        <w:rPr>
          <w:rFonts w:ascii="Calibri Light" w:hAnsi="Calibri Light" w:cs="Calibri Light"/>
          <w:sz w:val="24"/>
          <w:szCs w:val="24"/>
          <w:lang w:val="nl-BE"/>
        </w:rPr>
        <w:t xml:space="preserve">In de Omzendbrief van 15 december 2017 </w:t>
      </w:r>
      <w:r w:rsidRPr="00B5497A">
        <w:rPr>
          <w:rFonts w:ascii="Calibri Light" w:hAnsi="Calibri Light" w:cs="Calibri Light"/>
          <w:sz w:val="24"/>
          <w:szCs w:val="24"/>
          <w:lang w:val="nl-BE" w:eastAsia="zh-CN"/>
        </w:rPr>
        <w:t>wordt het voorbeeld gegeven van het geval waarbij een transman een kind verwekt (via medisch begeleide voortplanting) bij een vrouw: deze zal als vader worden aanzien. De vaderlijke afstammingsregels zullen van toepassing zijn (vermoeden van vaderschap/vaderlijke erkenning) en de betrokkene zal als vader in de akte van geboorte van het kind worden opgenomen</w:t>
      </w:r>
      <w:r w:rsidRPr="00B5497A">
        <w:rPr>
          <w:rStyle w:val="FootnoteReference"/>
          <w:rFonts w:ascii="Calibri Light" w:hAnsi="Calibri Light" w:cs="Calibri Light"/>
          <w:bCs w:val="0"/>
          <w:sz w:val="24"/>
          <w:szCs w:val="24"/>
          <w:lang w:val="nl-BE" w:eastAsia="zh-CN"/>
        </w:rPr>
        <w:footnoteReference w:id="73"/>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Wanneer in de toekomst baarmoedertransplantaties heel gewoon zullen worden, zal het nieuwe geslacht (moeder) ook van toepassing zijn op transvrouwen die bevallen</w:t>
      </w:r>
      <w:r w:rsidRPr="00B5497A">
        <w:rPr>
          <w:rStyle w:val="FootnoteReference"/>
          <w:rFonts w:ascii="Calibri Light" w:hAnsi="Calibri Light" w:cs="Calibri Light"/>
          <w:bCs w:val="0"/>
          <w:sz w:val="24"/>
          <w:szCs w:val="24"/>
          <w:lang w:val="nl-BE" w:eastAsia="zh-CN"/>
        </w:rPr>
        <w:footnoteReference w:id="74"/>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w:t>
      </w:r>
    </w:p>
    <w:p w14:paraId="355A7B94"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p>
    <w:p w14:paraId="6B43A778" w14:textId="5B4EDB67"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63.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Samenvattend kan men de afstammingsregeling als volgt schetsen:</w:t>
      </w:r>
    </w:p>
    <w:p w14:paraId="1D7C841B"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4CE4CDA9" w14:textId="77777777" w:rsidR="00951FFB" w:rsidRPr="00B5497A" w:rsidRDefault="00951FFB" w:rsidP="00B5497A">
      <w:pPr>
        <w:pStyle w:val="Dbody"/>
        <w:numPr>
          <w:ilvl w:val="0"/>
          <w:numId w:val="3"/>
        </w:numPr>
        <w:spacing w:line="276" w:lineRule="auto"/>
        <w:ind w:hanging="720"/>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lastRenderedPageBreak/>
        <w:t xml:space="preserve">een vrouw die man wordt en bevalt: hij wordt op afstammingsvlak als moeder behandeld </w:t>
      </w:r>
      <w:r w:rsidR="00EB1BAA" w:rsidRPr="00B5497A">
        <w:rPr>
          <w:rFonts w:ascii="Calibri Light" w:hAnsi="Calibri Light" w:cs="Calibri Light"/>
          <w:sz w:val="24"/>
          <w:szCs w:val="24"/>
          <w:lang w:val="nl-BE" w:eastAsia="zh-CN"/>
        </w:rPr>
        <w:t>e</w:t>
      </w:r>
      <w:r w:rsidRPr="00B5497A">
        <w:rPr>
          <w:rFonts w:ascii="Calibri Light" w:hAnsi="Calibri Light" w:cs="Calibri Light"/>
          <w:sz w:val="24"/>
          <w:szCs w:val="24"/>
          <w:lang w:val="nl-BE" w:eastAsia="zh-CN"/>
        </w:rPr>
        <w:t>n in de geboorteakte eveneens als moeder aangeduid;</w:t>
      </w:r>
    </w:p>
    <w:p w14:paraId="00B29BAC" w14:textId="5DDBEC5B" w:rsidR="00951FFB" w:rsidRPr="00B5497A" w:rsidRDefault="00951FFB" w:rsidP="00B5497A">
      <w:pPr>
        <w:pStyle w:val="Dbody"/>
        <w:numPr>
          <w:ilvl w:val="0"/>
          <w:numId w:val="3"/>
        </w:numPr>
        <w:spacing w:line="276" w:lineRule="auto"/>
        <w:ind w:hanging="720"/>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een man die vrouw wordt en een kind verwekt: zij wordt op afstammingsvlak als vader behandeld maar in de geboorteakte als </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meemoeder</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aangeduid;</w:t>
      </w:r>
    </w:p>
    <w:p w14:paraId="5F0ACFB4" w14:textId="77777777" w:rsidR="00951FFB" w:rsidRPr="00B5497A" w:rsidRDefault="00951FFB" w:rsidP="00B5497A">
      <w:pPr>
        <w:pStyle w:val="Dbody"/>
        <w:numPr>
          <w:ilvl w:val="0"/>
          <w:numId w:val="3"/>
        </w:numPr>
        <w:spacing w:line="276" w:lineRule="auto"/>
        <w:ind w:hanging="720"/>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overige gevallen: op afstammingsvlak wordt naar het nieuwe geslacht gekeken en de betrokkene wordt naar het nieuwe geslacht als moeder/vader in de geboorteakte vermeld.</w:t>
      </w:r>
    </w:p>
    <w:p w14:paraId="3CCF0B67" w14:textId="74C1E338" w:rsidR="00B04242" w:rsidRPr="00B5497A" w:rsidRDefault="00B04242" w:rsidP="00B5497A">
      <w:pPr>
        <w:spacing w:line="276" w:lineRule="auto"/>
        <w:rPr>
          <w:rFonts w:ascii="Calibri Light" w:eastAsia="Times" w:hAnsi="Calibri Light" w:cs="Calibri Light"/>
          <w:bCs/>
          <w:kern w:val="32"/>
          <w:sz w:val="24"/>
          <w:szCs w:val="24"/>
          <w:lang w:val="nl-BE"/>
        </w:rPr>
      </w:pPr>
    </w:p>
    <w:p w14:paraId="6DF539A5"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73B156DD" w14:textId="795C4A9A"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64.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Het volgende schematisch overzicht kan de lezer helpen:</w:t>
      </w:r>
    </w:p>
    <w:p w14:paraId="755E5A16" w14:textId="77777777" w:rsidR="00951FFB" w:rsidRPr="00B5497A" w:rsidRDefault="00951FFB" w:rsidP="00B5497A">
      <w:pPr>
        <w:pStyle w:val="Dbody"/>
        <w:spacing w:line="276" w:lineRule="auto"/>
        <w:rPr>
          <w:rFonts w:ascii="Calibri Light" w:hAnsi="Calibri Light" w:cs="Calibri Light"/>
          <w:sz w:val="24"/>
          <w:szCs w:val="24"/>
          <w:lang w:val="nl-BE"/>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3356"/>
        <w:gridCol w:w="3762"/>
      </w:tblGrid>
      <w:tr w:rsidR="00A15A61" w:rsidRPr="00B5497A" w14:paraId="0D2BEA0A" w14:textId="77777777" w:rsidTr="000A26F2">
        <w:tc>
          <w:tcPr>
            <w:tcW w:w="1477" w:type="dxa"/>
            <w:shd w:val="clear" w:color="auto" w:fill="auto"/>
          </w:tcPr>
          <w:p w14:paraId="3FB2FD4C"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Transman</w:t>
            </w:r>
          </w:p>
        </w:tc>
        <w:tc>
          <w:tcPr>
            <w:tcW w:w="3356" w:type="dxa"/>
            <w:shd w:val="clear" w:color="auto" w:fill="auto"/>
          </w:tcPr>
          <w:p w14:paraId="50AC1776"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Baart kind</w:t>
            </w:r>
          </w:p>
        </w:tc>
        <w:tc>
          <w:tcPr>
            <w:tcW w:w="3762" w:type="dxa"/>
            <w:shd w:val="clear" w:color="auto" w:fill="auto"/>
          </w:tcPr>
          <w:p w14:paraId="750CF550"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moeder</w:t>
            </w:r>
          </w:p>
        </w:tc>
      </w:tr>
      <w:tr w:rsidR="00A15A61" w:rsidRPr="00B5497A" w14:paraId="758DB616" w14:textId="77777777" w:rsidTr="000A26F2">
        <w:tc>
          <w:tcPr>
            <w:tcW w:w="1477" w:type="dxa"/>
            <w:shd w:val="clear" w:color="auto" w:fill="auto"/>
          </w:tcPr>
          <w:p w14:paraId="68BE2B5E"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Transvrouw</w:t>
            </w:r>
          </w:p>
        </w:tc>
        <w:tc>
          <w:tcPr>
            <w:tcW w:w="3356" w:type="dxa"/>
            <w:shd w:val="clear" w:color="auto" w:fill="auto"/>
          </w:tcPr>
          <w:p w14:paraId="629295A7"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 xml:space="preserve">Verwekt kind </w:t>
            </w:r>
          </w:p>
          <w:p w14:paraId="2C842613"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 xml:space="preserve">(met eigen sperma of via MBV) </w:t>
            </w:r>
          </w:p>
        </w:tc>
        <w:tc>
          <w:tcPr>
            <w:tcW w:w="3762" w:type="dxa"/>
            <w:shd w:val="clear" w:color="auto" w:fill="auto"/>
          </w:tcPr>
          <w:p w14:paraId="64B56AC9"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Vaderlijke afstammingsregels</w:t>
            </w:r>
          </w:p>
          <w:p w14:paraId="1ECE9097"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Als meemoeder vermeld in de geboorteakte</w:t>
            </w:r>
          </w:p>
        </w:tc>
      </w:tr>
      <w:tr w:rsidR="00A15A61" w:rsidRPr="00B5497A" w14:paraId="5463776F" w14:textId="77777777" w:rsidTr="000A26F2">
        <w:tc>
          <w:tcPr>
            <w:tcW w:w="1477" w:type="dxa"/>
            <w:shd w:val="clear" w:color="auto" w:fill="auto"/>
          </w:tcPr>
          <w:p w14:paraId="588F63E6"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Overige gevallen</w:t>
            </w:r>
          </w:p>
        </w:tc>
        <w:tc>
          <w:tcPr>
            <w:tcW w:w="3356" w:type="dxa"/>
            <w:shd w:val="clear" w:color="auto" w:fill="auto"/>
          </w:tcPr>
          <w:p w14:paraId="0FF85CC7" w14:textId="77777777" w:rsidR="00951FFB" w:rsidRPr="00B5497A" w:rsidRDefault="00951FFB" w:rsidP="00B5497A">
            <w:pPr>
              <w:pStyle w:val="Dbody"/>
              <w:spacing w:line="276" w:lineRule="auto"/>
              <w:rPr>
                <w:rFonts w:ascii="Calibri Light" w:hAnsi="Calibri Light" w:cs="Calibri Light"/>
                <w:sz w:val="24"/>
                <w:szCs w:val="24"/>
                <w:lang w:val="nl-BE"/>
              </w:rPr>
            </w:pPr>
          </w:p>
        </w:tc>
        <w:tc>
          <w:tcPr>
            <w:tcW w:w="3762" w:type="dxa"/>
            <w:shd w:val="clear" w:color="auto" w:fill="auto"/>
          </w:tcPr>
          <w:p w14:paraId="460BF930"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Nieuw geslacht bepaalt de afstamming</w:t>
            </w:r>
          </w:p>
        </w:tc>
      </w:tr>
      <w:tr w:rsidR="00A15A61" w:rsidRPr="00B5497A" w14:paraId="5469541F" w14:textId="77777777" w:rsidTr="000A26F2">
        <w:tc>
          <w:tcPr>
            <w:tcW w:w="1477" w:type="dxa"/>
            <w:shd w:val="clear" w:color="auto" w:fill="auto"/>
          </w:tcPr>
          <w:p w14:paraId="06E9C4BB" w14:textId="77777777" w:rsidR="00951FFB" w:rsidRPr="00B5497A" w:rsidRDefault="00951FFB" w:rsidP="00B5497A">
            <w:pPr>
              <w:pStyle w:val="Dbody"/>
              <w:spacing w:line="276" w:lineRule="auto"/>
              <w:rPr>
                <w:rFonts w:ascii="Calibri Light" w:hAnsi="Calibri Light" w:cs="Calibri Light"/>
                <w:sz w:val="24"/>
                <w:szCs w:val="24"/>
                <w:lang w:val="nl-BE"/>
              </w:rPr>
            </w:pPr>
          </w:p>
        </w:tc>
        <w:tc>
          <w:tcPr>
            <w:tcW w:w="3356" w:type="dxa"/>
            <w:shd w:val="clear" w:color="auto" w:fill="auto"/>
          </w:tcPr>
          <w:p w14:paraId="512CE085"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Partner van de transman bevalt</w:t>
            </w:r>
          </w:p>
        </w:tc>
        <w:tc>
          <w:tcPr>
            <w:tcW w:w="3762" w:type="dxa"/>
            <w:shd w:val="clear" w:color="auto" w:fill="auto"/>
          </w:tcPr>
          <w:p w14:paraId="41AE3D10"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Transman wordt vader</w:t>
            </w:r>
          </w:p>
        </w:tc>
      </w:tr>
      <w:tr w:rsidR="00951FFB" w:rsidRPr="00B5497A" w14:paraId="6BB76CEE" w14:textId="77777777" w:rsidTr="000A26F2">
        <w:tc>
          <w:tcPr>
            <w:tcW w:w="1477" w:type="dxa"/>
            <w:shd w:val="clear" w:color="auto" w:fill="auto"/>
          </w:tcPr>
          <w:p w14:paraId="67CD03C6" w14:textId="77777777" w:rsidR="00951FFB" w:rsidRPr="00B5497A" w:rsidRDefault="00951FFB" w:rsidP="00B5497A">
            <w:pPr>
              <w:pStyle w:val="Dbody"/>
              <w:spacing w:line="276" w:lineRule="auto"/>
              <w:rPr>
                <w:rFonts w:ascii="Calibri Light" w:hAnsi="Calibri Light" w:cs="Calibri Light"/>
                <w:sz w:val="24"/>
                <w:szCs w:val="24"/>
                <w:lang w:val="nl-BE"/>
              </w:rPr>
            </w:pPr>
          </w:p>
        </w:tc>
        <w:tc>
          <w:tcPr>
            <w:tcW w:w="3356" w:type="dxa"/>
            <w:shd w:val="clear" w:color="auto" w:fill="auto"/>
          </w:tcPr>
          <w:p w14:paraId="3F16ACF4"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Transvrouw bevalt (na baarmoedertransplantatie)</w:t>
            </w:r>
          </w:p>
        </w:tc>
        <w:tc>
          <w:tcPr>
            <w:tcW w:w="3762" w:type="dxa"/>
            <w:shd w:val="clear" w:color="auto" w:fill="auto"/>
          </w:tcPr>
          <w:p w14:paraId="63F5E74D" w14:textId="77777777" w:rsidR="00951FFB" w:rsidRPr="00B5497A" w:rsidRDefault="00951FFB" w:rsidP="00B5497A">
            <w:pPr>
              <w:pStyle w:val="Dbody"/>
              <w:spacing w:line="276" w:lineRule="auto"/>
              <w:rPr>
                <w:rFonts w:ascii="Calibri Light" w:hAnsi="Calibri Light" w:cs="Calibri Light"/>
                <w:sz w:val="24"/>
                <w:szCs w:val="24"/>
                <w:lang w:val="nl-BE"/>
              </w:rPr>
            </w:pPr>
            <w:r w:rsidRPr="00B5497A">
              <w:rPr>
                <w:rFonts w:ascii="Calibri Light" w:hAnsi="Calibri Light" w:cs="Calibri Light"/>
                <w:sz w:val="24"/>
                <w:szCs w:val="24"/>
                <w:lang w:val="nl-BE"/>
              </w:rPr>
              <w:t xml:space="preserve">Transvrouw wordt moeder </w:t>
            </w:r>
          </w:p>
        </w:tc>
      </w:tr>
    </w:tbl>
    <w:p w14:paraId="76DADF3E"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45B3463C" w14:textId="77777777" w:rsidR="00951FFB" w:rsidRPr="00B5497A" w:rsidRDefault="00951FFB" w:rsidP="000A26F2">
      <w:pPr>
        <w:pStyle w:val="Dbody"/>
        <w:spacing w:line="276" w:lineRule="auto"/>
        <w:ind w:left="426" w:hanging="426"/>
        <w:jc w:val="both"/>
        <w:rPr>
          <w:rFonts w:ascii="Calibri Light" w:hAnsi="Calibri Light" w:cs="Calibri Light"/>
          <w:sz w:val="24"/>
          <w:szCs w:val="24"/>
          <w:lang w:val="nl-BE"/>
        </w:rPr>
      </w:pPr>
      <w:r w:rsidRPr="00B5497A">
        <w:rPr>
          <w:rFonts w:ascii="Calibri Light" w:hAnsi="Calibri Light" w:cs="Calibri Light"/>
          <w:sz w:val="24"/>
          <w:szCs w:val="24"/>
          <w:lang w:val="nl-BE"/>
        </w:rPr>
        <w:t>65. We noteren ten</w:t>
      </w:r>
      <w:r w:rsidR="00EB1BAA" w:rsidRPr="00B5497A">
        <w:rPr>
          <w:rFonts w:ascii="Calibri Light" w:hAnsi="Calibri Light" w:cs="Calibri Light"/>
          <w:sz w:val="24"/>
          <w:szCs w:val="24"/>
          <w:lang w:val="nl-BE"/>
        </w:rPr>
        <w:t xml:space="preserve"> </w:t>
      </w:r>
      <w:r w:rsidRPr="00B5497A">
        <w:rPr>
          <w:rFonts w:ascii="Calibri Light" w:hAnsi="Calibri Light" w:cs="Calibri Light"/>
          <w:sz w:val="24"/>
          <w:szCs w:val="24"/>
          <w:lang w:val="nl-BE"/>
        </w:rPr>
        <w:t xml:space="preserve">slotte dat de discussie over de afstamming zich niet beperkt tot transgenders. Door bijvoorbeeld de blijvende toename van draagmoederschapscases, botst </w:t>
      </w:r>
      <w:r w:rsidR="002F799A" w:rsidRPr="00B5497A">
        <w:rPr>
          <w:rFonts w:ascii="Calibri Light" w:hAnsi="Calibri Light" w:cs="Calibri Light"/>
          <w:sz w:val="24"/>
          <w:szCs w:val="24"/>
          <w:lang w:val="nl-BE"/>
        </w:rPr>
        <w:t>het Belgische</w:t>
      </w:r>
      <w:r w:rsidRPr="00B5497A">
        <w:rPr>
          <w:rFonts w:ascii="Calibri Light" w:hAnsi="Calibri Light" w:cs="Calibri Light"/>
          <w:sz w:val="24"/>
          <w:szCs w:val="24"/>
          <w:lang w:val="nl-BE"/>
        </w:rPr>
        <w:t xml:space="preserve"> afstammingsrecht tegen zijn grenzen aan. Op termijn zal er iets moeten veranderen. Zoals Pieter Cannoot terecht opmerkt, zal de wetgever het in de toekomst waarschijnlijk niet meer hebben over de vader en de moeder, maar over ouder </w:t>
      </w:r>
      <w:r w:rsidRPr="00B5497A">
        <w:rPr>
          <w:rFonts w:ascii="Calibri Light" w:hAnsi="Calibri Light" w:cs="Calibri Light"/>
          <w:sz w:val="24"/>
          <w:szCs w:val="24"/>
          <w:lang w:val="nl-BE" w:eastAsia="zh-CN"/>
        </w:rPr>
        <w:t>éé</w:t>
      </w:r>
      <w:r w:rsidRPr="00B5497A">
        <w:rPr>
          <w:rFonts w:ascii="Calibri Light" w:hAnsi="Calibri Light" w:cs="Calibri Light"/>
          <w:sz w:val="24"/>
          <w:szCs w:val="24"/>
          <w:lang w:val="nl-BE"/>
        </w:rPr>
        <w:t>n en ouder twee</w:t>
      </w:r>
      <w:r w:rsidRPr="00B5497A">
        <w:rPr>
          <w:rStyle w:val="FootnoteReference"/>
          <w:rFonts w:ascii="Calibri Light" w:hAnsi="Calibri Light" w:cs="Calibri Light"/>
          <w:sz w:val="24"/>
          <w:szCs w:val="24"/>
          <w:lang w:val="nl-BE"/>
        </w:rPr>
        <w:footnoteReference w:id="75"/>
      </w:r>
      <w:r w:rsidR="005C6D35" w:rsidRPr="00B5497A">
        <w:rPr>
          <w:rFonts w:ascii="Calibri Light" w:hAnsi="Calibri Light" w:cs="Calibri Light"/>
          <w:sz w:val="24"/>
          <w:szCs w:val="24"/>
          <w:lang w:val="nl-BE"/>
        </w:rPr>
        <w:t>.</w:t>
      </w:r>
    </w:p>
    <w:p w14:paraId="099A3741"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7C4668B7" w14:textId="77777777" w:rsidR="00951FFB" w:rsidRPr="00B5497A" w:rsidRDefault="00951FFB" w:rsidP="00B5497A">
      <w:pPr>
        <w:pStyle w:val="Dtussentitel2"/>
        <w:spacing w:line="276" w:lineRule="auto"/>
        <w:jc w:val="both"/>
        <w:rPr>
          <w:rFonts w:ascii="Calibri Light" w:hAnsi="Calibri Light" w:cs="Calibri Light"/>
          <w:sz w:val="24"/>
          <w:lang w:val="nl-BE" w:eastAsia="zh-CN"/>
        </w:rPr>
      </w:pPr>
      <w:r w:rsidRPr="00B5497A">
        <w:rPr>
          <w:rFonts w:ascii="Calibri Light" w:hAnsi="Calibri Light" w:cs="Calibri Light"/>
          <w:sz w:val="24"/>
          <w:lang w:val="nl-BE" w:eastAsia="zh-CN"/>
        </w:rPr>
        <w:t>K. Vereenvoudiging van de voornaamswijziging</w:t>
      </w:r>
    </w:p>
    <w:p w14:paraId="342C25D9"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1CB4C8EE" w14:textId="1AC4BAFE"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eastAsia="zh-CN"/>
        </w:rPr>
        <w:t xml:space="preserve">66.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T</w:t>
      </w:r>
      <w:r w:rsidRPr="00B5497A">
        <w:rPr>
          <w:rFonts w:ascii="Calibri Light" w:hAnsi="Calibri Light" w:cs="Calibri Light"/>
          <w:sz w:val="24"/>
          <w:szCs w:val="24"/>
          <w:lang w:val="nl-BE"/>
        </w:rPr>
        <w:t>ransgenders wiens</w:t>
      </w:r>
      <w:r w:rsidRPr="00B5497A">
        <w:rPr>
          <w:rFonts w:ascii="Calibri Light" w:hAnsi="Calibri Light" w:cs="Calibri Light"/>
          <w:sz w:val="24"/>
          <w:szCs w:val="24"/>
          <w:shd w:val="clear" w:color="auto" w:fill="FFFFFF"/>
          <w:lang w:val="nl-BE"/>
        </w:rPr>
        <w:t xml:space="preserve"> officiële naam in een wachtzaal werd afgeroepen of die de grens moesten oversteken werden vaak geconfronteerd met onbenijdenswaardige situaties</w:t>
      </w:r>
      <w:r w:rsidRPr="00B5497A">
        <w:rPr>
          <w:rStyle w:val="FootnoteReference"/>
          <w:rFonts w:ascii="Calibri Light" w:hAnsi="Calibri Light" w:cs="Calibri Light"/>
          <w:sz w:val="24"/>
          <w:szCs w:val="24"/>
          <w:shd w:val="clear" w:color="auto" w:fill="FFFFFF"/>
          <w:lang w:val="nl-BE"/>
        </w:rPr>
        <w:footnoteReference w:id="76"/>
      </w:r>
      <w:r w:rsidR="005C6D35"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Dankzij de nieuwe wet zouden deze problemen thans tot het verleden moeten behoren.</w:t>
      </w:r>
    </w:p>
    <w:p w14:paraId="5E8D16CB"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p>
    <w:p w14:paraId="65B05CC2" w14:textId="37B763BF"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lastRenderedPageBreak/>
        <w:t xml:space="preserve">67.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Aangezien de medische criteria voor een aanpassing van de registratie van het geslacht werden opgeheven, was het logisch dat de wetgever ook de procedure van voornaamswijziging in dezelfde zin aanpaste. Een voornaamswijziging wordt thans ingewilligd op basis van een verklaring op eer waarin wordt bevestigd dat het geslacht vermeld in de geboorteakte niet overeenstemt met de innerlijk beleefde genderidentiteit. Om te voorkomen dat om deze reden de voornaam verschillende keren wordt gewijzigd, worden er twee beperkingen ingevoerd. Enerzijds moet de nieuwe voornaam in overeenstemming zijn met het aangepaste geslacht, anderzijds kan men slechts eenmaal om deze reden van voornaam veranderen.</w:t>
      </w:r>
    </w:p>
    <w:p w14:paraId="39E377B6"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p>
    <w:p w14:paraId="667456E8" w14:textId="117A5614" w:rsidR="00951FFB" w:rsidRPr="00B5497A" w:rsidRDefault="00951FFB" w:rsidP="000A26F2">
      <w:pPr>
        <w:pStyle w:val="Dbody"/>
        <w:spacing w:line="276" w:lineRule="auto"/>
        <w:ind w:left="567" w:hanging="567"/>
        <w:jc w:val="both"/>
        <w:rPr>
          <w:rFonts w:ascii="Calibri Light" w:hAnsi="Calibri Light" w:cs="Calibri Light"/>
          <w:kern w:val="36"/>
          <w:sz w:val="24"/>
          <w:szCs w:val="24"/>
          <w:lang w:val="nl-BE" w:eastAsia="zh-CN"/>
        </w:rPr>
      </w:pPr>
      <w:r w:rsidRPr="00B5497A">
        <w:rPr>
          <w:rFonts w:ascii="Calibri Light" w:hAnsi="Calibri Light" w:cs="Calibri Light"/>
          <w:sz w:val="24"/>
          <w:szCs w:val="24"/>
          <w:lang w:val="nl-BE" w:eastAsia="zh-CN"/>
        </w:rPr>
        <w:t xml:space="preserve">68.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In de praktijk worden de transgenders geconfronteerd met het probleem dat de procedures voor wijziging van de voornaam en geslachtsregistratie elk een eigen verloop, bevoegde dienst en timing kennen. Dit leidt ertoe dat de aanvragers tweemaal een nieuwe identiteitskaart moeten aanvragen, de eerste keer om de geslachtsaanpassing aan te vragen en de tweede keer om de voornaam aan te passen, of omgekeerd. Om dubbele kosten en administratieve rompslomp te vermijden raden wij de transgenders, die zowel hun voornaam als hun geslachtsregistratie willen aanpassen, aan om de stappen te zetten zoals hieronder wordt vermeld (zie ook bijgevoegd schema).</w:t>
      </w:r>
    </w:p>
    <w:p w14:paraId="183701A9"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p>
    <w:p w14:paraId="11478225" w14:textId="1D44FFE1"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69.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Zodra transgenders de goedkeuring tot voornaamswijziging van de minister van Justitie hebben ontvangen, gaan zij onmiddellijk naar de ABS om de eerste verklaring af te leggen van hun wens tot verandering van geslachtsregistratie. Tussen de eerste en de tweede verklaring bij de ABS, zullen ze een oproep van het bevoegde registratiekantoor krijgen om hun vergunning voor de voornaamswijziging te komen betalen. Deze termijn tussen de goedkeuring van de voornaamswijziging en de oproeping tot betaling door het registratiekantoor bedraagt namelijk één tot drie maanden. De wet bepaalt geen maximumtermijn voor het afhalen van deze vergunning die ze nodig hebben om hun voornaam officieel te laten inschrijven in hun geboorteakte. Transgenders moeten dus niet onmiddellijk deze vergunning afhalen bij het registratiekantoor. Na afhaling begint er echter wel een termijn van 60 dagen te lopen, waarna de geldigheid van de vergunning verloopt. Transgenders moeten hun vergunning voor voornaamswijziging dus gaan afhalen op het moment dat ze voor de tweede maal bij de ABS gaan verschijnen.</w:t>
      </w:r>
    </w:p>
    <w:p w14:paraId="7F587F6F" w14:textId="77777777" w:rsidR="00951FFB" w:rsidRPr="00B5497A" w:rsidRDefault="00951FFB" w:rsidP="000A26F2">
      <w:pPr>
        <w:pStyle w:val="Dbody"/>
        <w:spacing w:line="276" w:lineRule="auto"/>
        <w:ind w:left="567" w:hanging="567"/>
        <w:rPr>
          <w:rFonts w:ascii="Calibri Light" w:hAnsi="Calibri Light" w:cs="Calibri Light"/>
          <w:sz w:val="24"/>
          <w:szCs w:val="24"/>
          <w:lang w:val="nl-BE" w:eastAsia="zh-CN"/>
        </w:rPr>
      </w:pPr>
    </w:p>
    <w:p w14:paraId="011DB5CC" w14:textId="7B192091"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70.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De enige termijn die transgenders met andere woorden in het oog moeten houden is de maximumperiode van 6 maanden na hun eerste verklaring voor wijziging van de geslachtsregistratie. Als deze termijn verloopt, is deze eerste verklaring namelijk niet meer geldig. Zodra de drie maanden na de eerste verklaring om zijn, verschijnen ze zo snel mogelijk voor de tweede verklaring bij de ABS</w:t>
      </w:r>
      <w:r w:rsidRPr="00B5497A">
        <w:rPr>
          <w:rFonts w:ascii="Calibri Light" w:hAnsi="Calibri Light" w:cs="Calibri Light"/>
          <w:sz w:val="24"/>
          <w:szCs w:val="24"/>
          <w:bdr w:val="none" w:sz="0" w:space="0" w:color="auto" w:frame="1"/>
          <w:lang w:val="nl-BE" w:eastAsia="zh-CN"/>
        </w:rPr>
        <w:t xml:space="preserve">. Bij deze tweede verschijning nemen ze </w:t>
      </w:r>
      <w:r w:rsidRPr="00B5497A">
        <w:rPr>
          <w:rFonts w:ascii="Calibri Light" w:hAnsi="Calibri Light" w:cs="Calibri Light"/>
          <w:sz w:val="24"/>
          <w:szCs w:val="24"/>
          <w:lang w:val="nl-BE" w:eastAsia="zh-CN"/>
        </w:rPr>
        <w:t>de vergunning voor voornaamswijziging mee die ze ondertussen zijn gaan afhalen bij het registratiekantoor. Op deze manier kan de ABS beide wijzigingen in één keer in de geboorteakte doorvoeren.</w:t>
      </w:r>
    </w:p>
    <w:p w14:paraId="6BD3F8F2"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3E0251B4" w14:textId="77777777" w:rsidR="00951FFB" w:rsidRPr="00B5497A" w:rsidRDefault="00951FFB" w:rsidP="00B5497A">
      <w:pPr>
        <w:pStyle w:val="Dtussentitel2"/>
        <w:spacing w:line="276" w:lineRule="auto"/>
        <w:jc w:val="both"/>
        <w:rPr>
          <w:rFonts w:ascii="Calibri Light" w:hAnsi="Calibri Light" w:cs="Calibri Light"/>
          <w:sz w:val="24"/>
          <w:lang w:val="nl-BE" w:eastAsia="zh-CN"/>
        </w:rPr>
      </w:pPr>
      <w:r w:rsidRPr="00B5497A">
        <w:rPr>
          <w:rFonts w:ascii="Calibri Light" w:hAnsi="Calibri Light" w:cs="Calibri Light"/>
          <w:sz w:val="24"/>
          <w:lang w:val="nl-BE" w:eastAsia="zh-CN"/>
        </w:rPr>
        <w:t>L. Sweet little sixteen</w:t>
      </w:r>
    </w:p>
    <w:p w14:paraId="7A053A15"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359233B6" w14:textId="77777777" w:rsidR="00951FFB" w:rsidRPr="00B5497A" w:rsidRDefault="00951FFB" w:rsidP="00B5497A">
      <w:pPr>
        <w:pStyle w:val="Dtussentitel3"/>
        <w:spacing w:line="276" w:lineRule="auto"/>
        <w:jc w:val="both"/>
        <w:rPr>
          <w:rFonts w:ascii="Calibri Light" w:hAnsi="Calibri Light" w:cs="Calibri Light"/>
          <w:sz w:val="24"/>
          <w:lang w:val="nl-BE" w:eastAsia="zh-CN"/>
        </w:rPr>
      </w:pPr>
      <w:r w:rsidRPr="00B5497A">
        <w:rPr>
          <w:rFonts w:ascii="Calibri Light" w:hAnsi="Calibri Light" w:cs="Calibri Light"/>
          <w:sz w:val="24"/>
          <w:shd w:val="clear" w:color="auto" w:fill="FFFFFF"/>
          <w:lang w:val="nl-BE"/>
        </w:rPr>
        <w:t>1. Aanpassing van de registratie van het geslacht</w:t>
      </w:r>
    </w:p>
    <w:p w14:paraId="44D69F2A"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78A4E41F" w14:textId="40CE0D06"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71.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Gelet op het lange proces dat transgenderkinderen doormaken – dat proces start met het nemen van puberteitsblokkers en later cross-sex hormonen – heeft de wetgever ervoor gekozen reeds aan niet-ontvoogde minderjarigen</w:t>
      </w:r>
      <w:r w:rsidRPr="00B5497A">
        <w:rPr>
          <w:rFonts w:ascii="Calibri Light" w:hAnsi="Calibri Light" w:cs="Calibri Light"/>
          <w:sz w:val="24"/>
          <w:szCs w:val="24"/>
          <w:lang w:val="nl-BE"/>
        </w:rPr>
        <w:t xml:space="preserve"> </w:t>
      </w:r>
      <w:r w:rsidRPr="00B5497A">
        <w:rPr>
          <w:rFonts w:ascii="Calibri Light" w:hAnsi="Calibri Light" w:cs="Calibri Light"/>
          <w:sz w:val="24"/>
          <w:szCs w:val="24"/>
          <w:lang w:val="nl-BE" w:eastAsia="zh-CN"/>
        </w:rPr>
        <w:t>met onderscheidingsvermogen vanaf 16 jaar de kans te bieden om hun geslacht in de akten van de burgerlijke stand aan te passen aan hun innerlijke beleefde genderidentiteit, zonder daarvoor hun meerderjarigheid te moeten afwachten</w:t>
      </w:r>
      <w:r w:rsidRPr="00B5497A">
        <w:rPr>
          <w:rStyle w:val="FootnoteReference"/>
          <w:rFonts w:ascii="Calibri Light" w:hAnsi="Calibri Light" w:cs="Calibri Light"/>
          <w:sz w:val="24"/>
          <w:szCs w:val="24"/>
          <w:lang w:val="nl-BE" w:eastAsia="zh-CN"/>
        </w:rPr>
        <w:footnoteReference w:id="77"/>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Voorheen werd er geen leeftijdsbeperking ingesteld voor de aanpassing van de registratie van het geslacht in de geboorteakte, maar</w:t>
      </w:r>
      <w:r w:rsidR="007A14FB" w:rsidRPr="00B5497A">
        <w:rPr>
          <w:rFonts w:ascii="Calibri Light" w:hAnsi="Calibri Light" w:cs="Calibri Light"/>
          <w:i/>
          <w:sz w:val="24"/>
          <w:szCs w:val="24"/>
          <w:lang w:val="nl-BE" w:eastAsia="zh-CN"/>
        </w:rPr>
        <w:t xml:space="preserve"> de facto</w:t>
      </w:r>
      <w:r w:rsidRPr="00B5497A">
        <w:rPr>
          <w:rFonts w:ascii="Calibri Light" w:hAnsi="Calibri Light" w:cs="Calibri Light"/>
          <w:sz w:val="24"/>
          <w:szCs w:val="24"/>
          <w:lang w:val="nl-BE" w:eastAsia="zh-CN"/>
        </w:rPr>
        <w:t xml:space="preserve"> was het onmogelijk de procedure te voltooien als minderjarige, daar geslachtsoperaties normaliter niet werden uitgevoerd voor de leeftijd van 18 jaar</w:t>
      </w:r>
      <w:r w:rsidRPr="00B5497A">
        <w:rPr>
          <w:rStyle w:val="FootnoteReference"/>
          <w:rFonts w:ascii="Calibri Light" w:hAnsi="Calibri Light" w:cs="Calibri Light"/>
          <w:sz w:val="24"/>
          <w:szCs w:val="24"/>
          <w:lang w:val="nl-BE" w:eastAsia="zh-CN"/>
        </w:rPr>
        <w:footnoteReference w:id="78"/>
      </w:r>
      <w:r w:rsidR="005C6D35" w:rsidRPr="00B5497A">
        <w:rPr>
          <w:rFonts w:ascii="Calibri Light" w:hAnsi="Calibri Light" w:cs="Calibri Light"/>
          <w:sz w:val="24"/>
          <w:szCs w:val="24"/>
          <w:lang w:val="nl-BE" w:eastAsia="zh-CN"/>
        </w:rPr>
        <w:t>.</w:t>
      </w:r>
    </w:p>
    <w:p w14:paraId="68D07F9B" w14:textId="77777777" w:rsidR="00951FFB" w:rsidRPr="00B5497A" w:rsidRDefault="00951FFB" w:rsidP="000A26F2">
      <w:pPr>
        <w:pStyle w:val="Dbody"/>
        <w:spacing w:line="276" w:lineRule="auto"/>
        <w:ind w:left="567" w:hanging="426"/>
        <w:jc w:val="both"/>
        <w:rPr>
          <w:rFonts w:ascii="Calibri Light" w:hAnsi="Calibri Light" w:cs="Calibri Light"/>
          <w:sz w:val="24"/>
          <w:szCs w:val="24"/>
          <w:lang w:val="nl-BE"/>
        </w:rPr>
      </w:pPr>
    </w:p>
    <w:p w14:paraId="21BC5160" w14:textId="3BD67ECA" w:rsidR="00951FFB" w:rsidRPr="00B5497A" w:rsidRDefault="00951FFB" w:rsidP="000A26F2">
      <w:pPr>
        <w:pStyle w:val="Dbody"/>
        <w:spacing w:line="276" w:lineRule="auto"/>
        <w:ind w:left="567" w:hanging="426"/>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72.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 xml:space="preserve">Gelet op de verregaande gevolgen van de aanpassing van de registratie van het geslacht in de geboorteakte, wordt er voor de niet-ontvoogde minderjarige wel een verklaring van een kinder- en jeugdpsychiater vereist, evenals de bijstand van de ouders of zijn wettelijke vertegenwoordiger. </w:t>
      </w:r>
    </w:p>
    <w:p w14:paraId="508A9136" w14:textId="77777777" w:rsidR="00951FFB" w:rsidRPr="00B5497A" w:rsidRDefault="00951FFB" w:rsidP="000A26F2">
      <w:pPr>
        <w:pStyle w:val="Dbody"/>
        <w:spacing w:line="276" w:lineRule="auto"/>
        <w:ind w:left="567" w:hanging="426"/>
        <w:jc w:val="both"/>
        <w:rPr>
          <w:rFonts w:ascii="Calibri Light" w:hAnsi="Calibri Light" w:cs="Calibri Light"/>
          <w:sz w:val="24"/>
          <w:szCs w:val="24"/>
          <w:lang w:val="nl-BE"/>
        </w:rPr>
      </w:pPr>
    </w:p>
    <w:p w14:paraId="6EF1AD70" w14:textId="2ECADC88" w:rsidR="00951FFB" w:rsidRPr="00B5497A" w:rsidRDefault="00951FFB" w:rsidP="000A26F2">
      <w:pPr>
        <w:pStyle w:val="Dbody"/>
        <w:spacing w:line="276" w:lineRule="auto"/>
        <w:ind w:left="567" w:hanging="426"/>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73.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De bijstand houdt in dat deze personen samen met de minderjarige verschijnen voor de ABS. De minderjarige treedt zelf op, maar niet zelfstandig. De essentie van de juridische bijstand is immers dat de ouders of de wettelijke vertegenwoordiger op de hoogte zijn van deze fundamentele rechtshandeling met betrekking tot de staat van de persoon, en bijgevolg ook deze fundamentele rechtshandeling vervolmaken</w:t>
      </w:r>
      <w:r w:rsidRPr="00B5497A">
        <w:rPr>
          <w:rStyle w:val="FootnoteReference"/>
          <w:rFonts w:ascii="Calibri Light" w:hAnsi="Calibri Light" w:cs="Calibri Light"/>
          <w:bCs w:val="0"/>
          <w:sz w:val="24"/>
          <w:szCs w:val="24"/>
          <w:lang w:val="nl-BE" w:eastAsia="zh-CN"/>
        </w:rPr>
        <w:footnoteReference w:id="79"/>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w:t>
      </w:r>
      <w:r w:rsidRPr="00B5497A">
        <w:rPr>
          <w:rFonts w:ascii="Calibri Light" w:hAnsi="Calibri Light" w:cs="Calibri Light"/>
          <w:sz w:val="24"/>
          <w:szCs w:val="24"/>
          <w:lang w:val="nl-BE"/>
        </w:rPr>
        <w:t xml:space="preserve">In de Omzendbrief van 15 december 2017 wordt verder gepreciseerd dat </w:t>
      </w:r>
      <w:r w:rsidRPr="00B5497A">
        <w:rPr>
          <w:rFonts w:ascii="Calibri Light" w:hAnsi="Calibri Light" w:cs="Calibri Light"/>
          <w:sz w:val="24"/>
          <w:szCs w:val="24"/>
          <w:lang w:val="nl-BE" w:eastAsia="zh-CN"/>
        </w:rPr>
        <w:t>elk van beide ouders afzonderlijk met de minderjarige voor de ABS kan verschijnen indien het omwille van persoonlijke redenen onmogelijk zou zijn voor beide ouders om samen met de minderjarige te verschijnen. Op deze manier verlenen beide ouders de vereiste juridische bijstand (op twee verschillende tijdstippen). De ouders of de wettelijke vertegenwoordiger kunnen eveneens via een bijzondere en authentieke volmacht deze bijstand verlenen.</w:t>
      </w:r>
    </w:p>
    <w:p w14:paraId="4897A64F" w14:textId="77777777" w:rsidR="00951FFB" w:rsidRPr="00B5497A" w:rsidRDefault="00951FFB" w:rsidP="000A26F2">
      <w:pPr>
        <w:pStyle w:val="Dbody"/>
        <w:spacing w:line="276" w:lineRule="auto"/>
        <w:ind w:left="567" w:hanging="426"/>
        <w:jc w:val="both"/>
        <w:rPr>
          <w:rFonts w:ascii="Calibri Light" w:hAnsi="Calibri Light" w:cs="Calibri Light"/>
          <w:sz w:val="24"/>
          <w:szCs w:val="24"/>
          <w:lang w:val="nl-BE"/>
        </w:rPr>
      </w:pPr>
    </w:p>
    <w:p w14:paraId="7CD41204" w14:textId="377B1C62" w:rsidR="00951FFB" w:rsidRPr="00B5497A" w:rsidRDefault="00951FFB" w:rsidP="000A26F2">
      <w:pPr>
        <w:pStyle w:val="Dbody"/>
        <w:spacing w:line="276" w:lineRule="auto"/>
        <w:ind w:left="567" w:hanging="426"/>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74.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 xml:space="preserve">De psychiater bevestigt dat de betrokkene over voldoende onderscheidingsvermogen beschikt om de voortdurende overtuiging te hebben dat het geslacht vermeld in zijn </w:t>
      </w:r>
      <w:r w:rsidRPr="00B5497A">
        <w:rPr>
          <w:rFonts w:ascii="Calibri Light" w:hAnsi="Calibri Light" w:cs="Calibri Light"/>
          <w:sz w:val="24"/>
          <w:szCs w:val="24"/>
          <w:lang w:val="nl-BE"/>
        </w:rPr>
        <w:lastRenderedPageBreak/>
        <w:t>geboorteakte niet overeenstemt met zijn innerlijk beleefde genderidentiteit. De tussenkomst van de behandelende arts-psychiater, die de minderjarige gedurende een hele tijd heeft opgevolgd, speelt een belangrijke rol om vast te stellen of de betrokkene over de benodigde maturiteit beschikt om een dergelijke beslissing te nemen.</w:t>
      </w:r>
    </w:p>
    <w:p w14:paraId="6EC4242D"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75ACD4F2" w14:textId="148D0CD9"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75.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Op het ogenblik van het afleggen van de tweede verklaring voor de ABS heeft de niet-ontvoogde minderjarige geen bijstand nodig van de ouders of de wettelijke vertegenwoordiger, noch een verklaring van de kinder- en jeugdpsychiater. Artikel 62</w:t>
      </w:r>
      <w:r w:rsidRPr="00B5497A">
        <w:rPr>
          <w:rFonts w:ascii="Calibri Light" w:hAnsi="Calibri Light" w:cs="Calibri Light"/>
          <w:i/>
          <w:sz w:val="24"/>
          <w:szCs w:val="24"/>
          <w:lang w:val="nl-BE" w:eastAsia="zh-CN"/>
        </w:rPr>
        <w:t>bis</w:t>
      </w:r>
      <w:r w:rsidRPr="00B5497A">
        <w:rPr>
          <w:rFonts w:ascii="Calibri Light" w:hAnsi="Calibri Light" w:cs="Calibri Light"/>
          <w:sz w:val="24"/>
          <w:szCs w:val="24"/>
          <w:lang w:val="nl-BE" w:eastAsia="zh-CN"/>
        </w:rPr>
        <w:t xml:space="preserve"> §11 BW is enkel van toepassing op de aangifte, zijnde de eerste verschijning</w:t>
      </w:r>
      <w:r w:rsidRPr="00B5497A">
        <w:rPr>
          <w:rStyle w:val="FootnoteReference"/>
          <w:rFonts w:ascii="Calibri Light" w:hAnsi="Calibri Light" w:cs="Calibri Light"/>
          <w:bCs w:val="0"/>
          <w:sz w:val="24"/>
          <w:szCs w:val="24"/>
          <w:lang w:val="nl-BE" w:eastAsia="zh-CN"/>
        </w:rPr>
        <w:footnoteReference w:id="80"/>
      </w:r>
      <w:r w:rsidR="005C6D35" w:rsidRPr="00B5497A">
        <w:rPr>
          <w:rFonts w:ascii="Calibri Light" w:hAnsi="Calibri Light" w:cs="Calibri Light"/>
          <w:sz w:val="24"/>
          <w:szCs w:val="24"/>
          <w:lang w:val="nl-BE" w:eastAsia="zh-CN"/>
        </w:rPr>
        <w:t>.</w:t>
      </w:r>
    </w:p>
    <w:p w14:paraId="027238D6"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p>
    <w:p w14:paraId="72FB1306" w14:textId="0232A5FF"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76.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Tijdens de parlementaire debatten werd het standpunt verdedigd dat de niet-ontvoogde minderjarige zijn recht zelfstandig zou moeten kunnen uitoefenen, zonder tussenkomst van een arts-psychiater</w:t>
      </w:r>
      <w:r w:rsidRPr="00B5497A">
        <w:rPr>
          <w:rStyle w:val="FootnoteReference"/>
          <w:rFonts w:ascii="Calibri Light" w:hAnsi="Calibri Light" w:cs="Calibri Light"/>
          <w:sz w:val="24"/>
          <w:szCs w:val="24"/>
          <w:lang w:val="nl-BE"/>
        </w:rPr>
        <w:footnoteReference w:id="81"/>
      </w:r>
      <w:r w:rsidR="005C6D35" w:rsidRPr="00B5497A">
        <w:rPr>
          <w:rFonts w:ascii="Calibri Light" w:hAnsi="Calibri Light" w:cs="Calibri Light"/>
          <w:sz w:val="24"/>
          <w:szCs w:val="24"/>
          <w:lang w:val="nl-BE"/>
        </w:rPr>
        <w:t xml:space="preserve">. </w:t>
      </w:r>
      <w:r w:rsidRPr="00B5497A">
        <w:rPr>
          <w:rFonts w:ascii="Calibri Light" w:hAnsi="Calibri Light" w:cs="Calibri Light"/>
          <w:sz w:val="24"/>
          <w:szCs w:val="24"/>
          <w:lang w:val="nl-BE"/>
        </w:rPr>
        <w:t>De wetgever dacht hier spijtig genoeg anders over. Wij blijven desondanks overtuigd dat elke Belg vanaf 16 jaar zijn genderidentiteit zou moeten kunnen veranderen zonder enige andere voorwaarde dan een verklaring op erewoord. In de parlementaire geschiedenis kunnen wij namelijk lezen dat kinderen al heel vroeg in staat zijn te bepalen tot welke gendercategorie ze behoren. Door voor mensen van 16 tot 18 jaar een verklaring van een arts-psychiater te eisen, brengt men de procedure opnieuw in de medische sfeer, wat indruist tegen het zelfbeschikkingsrecht.</w:t>
      </w:r>
    </w:p>
    <w:p w14:paraId="2515D09C"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p>
    <w:p w14:paraId="50F0ABCA" w14:textId="6C16CDD9"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77.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 xml:space="preserve">Indien de ouders of de wettelijke vertegenwoordiger weigeren de niet-ontvoogde minderjarige bij te staan, kan de minderjarige de familierechtbank verzoeken hem te machtigen om deze handeling met bijstand van een voogd </w:t>
      </w:r>
      <w:r w:rsidR="007A14FB" w:rsidRPr="00B5497A">
        <w:rPr>
          <w:rFonts w:ascii="Calibri Light" w:hAnsi="Calibri Light" w:cs="Calibri Light"/>
          <w:i/>
          <w:sz w:val="24"/>
          <w:szCs w:val="24"/>
          <w:lang w:val="nl-BE"/>
        </w:rPr>
        <w:t>ad hoc</w:t>
      </w:r>
      <w:r w:rsidRPr="00B5497A">
        <w:rPr>
          <w:rFonts w:ascii="Calibri Light" w:hAnsi="Calibri Light" w:cs="Calibri Light"/>
          <w:sz w:val="24"/>
          <w:szCs w:val="24"/>
          <w:lang w:val="nl-BE"/>
        </w:rPr>
        <w:t xml:space="preserve"> te verrichten. </w:t>
      </w:r>
      <w:r w:rsidRPr="00B5497A">
        <w:rPr>
          <w:rFonts w:ascii="Calibri Light" w:hAnsi="Calibri Light" w:cs="Calibri Light"/>
          <w:sz w:val="24"/>
          <w:szCs w:val="24"/>
          <w:lang w:val="nl-BE" w:eastAsia="zh-CN"/>
        </w:rPr>
        <w:t xml:space="preserve">Indien de rechtbank de voogd </w:t>
      </w:r>
      <w:r w:rsidR="007A14FB" w:rsidRPr="00B5497A">
        <w:rPr>
          <w:rFonts w:ascii="Calibri Light" w:hAnsi="Calibri Light" w:cs="Calibri Light"/>
          <w:i/>
          <w:sz w:val="24"/>
          <w:szCs w:val="24"/>
          <w:lang w:val="nl-BE" w:eastAsia="zh-CN"/>
        </w:rPr>
        <w:t>ad hoc</w:t>
      </w:r>
      <w:r w:rsidRPr="00B5497A">
        <w:rPr>
          <w:rFonts w:ascii="Calibri Light" w:hAnsi="Calibri Light" w:cs="Calibri Light"/>
          <w:i/>
          <w:sz w:val="24"/>
          <w:szCs w:val="24"/>
          <w:lang w:val="nl-BE" w:eastAsia="zh-CN"/>
        </w:rPr>
        <w:t xml:space="preserve"> </w:t>
      </w:r>
      <w:r w:rsidRPr="00B5497A">
        <w:rPr>
          <w:rFonts w:ascii="Calibri Light" w:hAnsi="Calibri Light" w:cs="Calibri Light"/>
          <w:sz w:val="24"/>
          <w:szCs w:val="24"/>
          <w:lang w:val="nl-BE" w:eastAsia="zh-CN"/>
        </w:rPr>
        <w:t xml:space="preserve">aanstelt, zal deze optreden in naam van beide ouders. </w:t>
      </w:r>
      <w:r w:rsidRPr="00B5497A">
        <w:rPr>
          <w:rFonts w:ascii="Calibri Light" w:hAnsi="Calibri Light" w:cs="Calibri Light"/>
          <w:sz w:val="24"/>
          <w:szCs w:val="24"/>
          <w:lang w:val="nl-BE"/>
        </w:rPr>
        <w:t>Er moet hier worden opgemerkt dat het zeker niet de bedoeling is van onze wetgever de ouders buiten te sluiten. Het gaat erom een regel te bewerkstelligen zodat uiteindelijk de wilsuiting van de minderjarige kan volstaan als de ouders hun toestemming niet willen of kunnen geven.</w:t>
      </w:r>
    </w:p>
    <w:p w14:paraId="3BFB4A49" w14:textId="77777777" w:rsidR="00951FFB" w:rsidRPr="00B5497A" w:rsidRDefault="00951FFB" w:rsidP="00B5497A">
      <w:pPr>
        <w:pStyle w:val="Dbody"/>
        <w:spacing w:line="276" w:lineRule="auto"/>
        <w:rPr>
          <w:rFonts w:ascii="Calibri Light" w:hAnsi="Calibri Light" w:cs="Calibri Light"/>
          <w:sz w:val="24"/>
          <w:szCs w:val="24"/>
          <w:lang w:val="nl-BE"/>
        </w:rPr>
      </w:pPr>
    </w:p>
    <w:p w14:paraId="325DAD8F" w14:textId="77777777" w:rsidR="00951FFB" w:rsidRPr="00B5497A" w:rsidRDefault="00951FFB" w:rsidP="00B5497A">
      <w:pPr>
        <w:pStyle w:val="Dtussentitel3"/>
        <w:spacing w:line="276" w:lineRule="auto"/>
        <w:jc w:val="both"/>
        <w:rPr>
          <w:rFonts w:ascii="Calibri Light" w:hAnsi="Calibri Light" w:cs="Calibri Light"/>
          <w:sz w:val="24"/>
          <w:lang w:val="nl-BE" w:eastAsia="zh-CN"/>
        </w:rPr>
      </w:pPr>
      <w:r w:rsidRPr="00B5497A">
        <w:rPr>
          <w:rFonts w:ascii="Calibri Light" w:hAnsi="Calibri Light" w:cs="Calibri Light"/>
          <w:sz w:val="24"/>
          <w:shd w:val="clear" w:color="auto" w:fill="FFFFFF"/>
          <w:lang w:val="nl-BE"/>
        </w:rPr>
        <w:t>2. Voornaamswijziging</w:t>
      </w:r>
    </w:p>
    <w:p w14:paraId="4ED81506"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52AB6B5C" w14:textId="6E2C6A49"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78.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De niet-ontvoogde minderjarige transgender kan vanaf de leeftijd van 12 jaar om een voornaamswijziging verzoeken, met bijstand van zijn ouders of zijn wettelijke vertegenwoordiger</w:t>
      </w:r>
      <w:r w:rsidRPr="00B5497A">
        <w:rPr>
          <w:rStyle w:val="FootnoteReference"/>
          <w:rFonts w:ascii="Calibri Light" w:hAnsi="Calibri Light" w:cs="Calibri Light"/>
          <w:bCs w:val="0"/>
          <w:sz w:val="24"/>
          <w:szCs w:val="24"/>
          <w:lang w:val="nl-BE"/>
        </w:rPr>
        <w:footnoteReference w:id="82"/>
      </w:r>
      <w:r w:rsidR="005C6D35" w:rsidRPr="00B5497A">
        <w:rPr>
          <w:rFonts w:ascii="Calibri Light" w:hAnsi="Calibri Light" w:cs="Calibri Light"/>
          <w:sz w:val="24"/>
          <w:szCs w:val="24"/>
          <w:lang w:val="nl-BE"/>
        </w:rPr>
        <w:t xml:space="preserve">. </w:t>
      </w:r>
      <w:r w:rsidRPr="00B5497A">
        <w:rPr>
          <w:rFonts w:ascii="Calibri Light" w:hAnsi="Calibri Light" w:cs="Calibri Light"/>
          <w:sz w:val="24"/>
          <w:szCs w:val="24"/>
          <w:lang w:val="nl-BE"/>
        </w:rPr>
        <w:t xml:space="preserve">Indien zijn ouders of zijn wettelijke vertegenwoordiger een voornaamsverandering weigeren, kan de minderjarige eveneens zelf naar de </w:t>
      </w:r>
      <w:r w:rsidRPr="00B5497A">
        <w:rPr>
          <w:rFonts w:ascii="Calibri Light" w:hAnsi="Calibri Light" w:cs="Calibri Light"/>
          <w:sz w:val="24"/>
          <w:szCs w:val="24"/>
          <w:lang w:val="nl-BE"/>
        </w:rPr>
        <w:lastRenderedPageBreak/>
        <w:t xml:space="preserve">familierechtbank stappen om een machtiging te verkrijgen voor de verandering van zijn voornaam met bijstand van een voogd </w:t>
      </w:r>
      <w:r w:rsidR="007A14FB" w:rsidRPr="00B5497A">
        <w:rPr>
          <w:rFonts w:ascii="Calibri Light" w:hAnsi="Calibri Light" w:cs="Calibri Light"/>
          <w:i/>
          <w:sz w:val="24"/>
          <w:szCs w:val="24"/>
          <w:lang w:val="nl-BE"/>
        </w:rPr>
        <w:t>ad hoc</w:t>
      </w:r>
      <w:r w:rsidRPr="00B5497A">
        <w:rPr>
          <w:rFonts w:ascii="Calibri Light" w:hAnsi="Calibri Light" w:cs="Calibri Light"/>
          <w:sz w:val="24"/>
          <w:szCs w:val="24"/>
          <w:lang w:val="nl-BE"/>
        </w:rPr>
        <w:t>.</w:t>
      </w:r>
    </w:p>
    <w:p w14:paraId="15427CA5"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32B47FB6" w14:textId="77777777" w:rsidR="00951FFB" w:rsidRPr="00B5497A" w:rsidRDefault="00951FFB" w:rsidP="00B5497A">
      <w:pPr>
        <w:pStyle w:val="Dtussentitel2"/>
        <w:spacing w:line="276" w:lineRule="auto"/>
        <w:jc w:val="both"/>
        <w:rPr>
          <w:rFonts w:ascii="Calibri Light" w:hAnsi="Calibri Light" w:cs="Calibri Light"/>
          <w:sz w:val="24"/>
          <w:lang w:val="nl-BE" w:eastAsia="zh-CN"/>
        </w:rPr>
      </w:pPr>
      <w:r w:rsidRPr="00B5497A">
        <w:rPr>
          <w:rFonts w:ascii="Calibri Light" w:hAnsi="Calibri Light" w:cs="Calibri Light"/>
          <w:sz w:val="24"/>
          <w:lang w:val="nl-BE" w:eastAsia="zh-CN"/>
        </w:rPr>
        <w:t>M. H</w:t>
      </w:r>
      <w:r w:rsidRPr="00B5497A">
        <w:rPr>
          <w:rFonts w:ascii="Calibri Light" w:hAnsi="Calibri Light" w:cs="Calibri Light"/>
          <w:sz w:val="24"/>
          <w:lang w:val="nl-BE"/>
        </w:rPr>
        <w:t>et privéleven</w:t>
      </w:r>
    </w:p>
    <w:p w14:paraId="519444AE"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401B9FB4" w14:textId="184437E6" w:rsidR="00951FFB" w:rsidRPr="00B5497A" w:rsidRDefault="00EB1BAA"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79.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De T</w:t>
      </w:r>
      <w:r w:rsidR="00951FFB" w:rsidRPr="00B5497A">
        <w:rPr>
          <w:rFonts w:ascii="Calibri Light" w:hAnsi="Calibri Light" w:cs="Calibri Light"/>
          <w:sz w:val="24"/>
          <w:szCs w:val="24"/>
          <w:lang w:val="nl-BE" w:eastAsia="zh-CN"/>
        </w:rPr>
        <w:t xml:space="preserve">ransgenderwet houdt rekening met de bescherming van het privéleven van de transgender, door de afgifte van afschriften en uittreksels uit akten van de burgerlijke stand waarop de aanpassing van de registratie van het geslacht zichtbaar is, sterk te beperken. </w:t>
      </w:r>
    </w:p>
    <w:p w14:paraId="7ECA83B8"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p>
    <w:p w14:paraId="3A2C270D" w14:textId="0C214102"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eastAsia="zh-CN"/>
        </w:rPr>
        <w:t xml:space="preserve">80.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H</w:t>
      </w:r>
      <w:r w:rsidRPr="00B5497A">
        <w:rPr>
          <w:rFonts w:ascii="Calibri Light" w:hAnsi="Calibri Light" w:cs="Calibri Light"/>
          <w:sz w:val="24"/>
          <w:szCs w:val="24"/>
          <w:lang w:val="nl-BE"/>
        </w:rPr>
        <w:t>et nieuwe artikel 45 §3 BW bepaalt dat eensluidende afschriften uit de akten die een melding maken van de aanpassing van de geslachtsregistratie alleen worden afgeleverd aan de transgender zelf, zijn wettelijke vertegenwoordiger, zijn erfgenamen, hun notaris en hun advocaat. In uitzonderlijke gevallen kunnen openbare overheden ook een eensluidend afschrift krijgen, indien zulks noodzakelijk blijkt wegens motieven verbonden aan de staat van de persoon.</w:t>
      </w:r>
    </w:p>
    <w:p w14:paraId="4AE2E547"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p>
    <w:p w14:paraId="7D82C089" w14:textId="72C7A405"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rPr>
        <w:t xml:space="preserve">81.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Wij wensen hier ook te verwijzen naar de Omzendbrief van 15 december 2017 die uitdrukkelijk bepaalt dat de</w:t>
      </w:r>
      <w:r w:rsidRPr="00B5497A">
        <w:rPr>
          <w:rFonts w:ascii="Calibri Light" w:hAnsi="Calibri Light" w:cs="Calibri Light"/>
          <w:sz w:val="24"/>
          <w:szCs w:val="24"/>
          <w:lang w:val="nl-BE" w:eastAsia="zh-CN"/>
        </w:rPr>
        <w:t xml:space="preserve"> privacy van de betrokkene dient gerespecteerd te worden indien de ABS mondeling bijkomende toelichting zou willen geven aan het loket</w:t>
      </w:r>
      <w:r w:rsidRPr="00B5497A">
        <w:rPr>
          <w:rStyle w:val="FootnoteReference"/>
          <w:rFonts w:ascii="Calibri Light" w:hAnsi="Calibri Light" w:cs="Calibri Light"/>
          <w:bCs w:val="0"/>
          <w:sz w:val="24"/>
          <w:szCs w:val="24"/>
          <w:lang w:val="nl-BE"/>
        </w:rPr>
        <w:footnoteReference w:id="83"/>
      </w:r>
      <w:r w:rsidR="005C6D35"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w:t>
      </w:r>
    </w:p>
    <w:p w14:paraId="1C214F9E"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44F82003" w14:textId="77777777" w:rsidR="00951FFB" w:rsidRPr="00B5497A" w:rsidRDefault="00951FFB" w:rsidP="00B5497A">
      <w:pPr>
        <w:pStyle w:val="Dtussentitel2"/>
        <w:spacing w:line="276" w:lineRule="auto"/>
        <w:jc w:val="both"/>
        <w:rPr>
          <w:rFonts w:ascii="Calibri Light" w:hAnsi="Calibri Light" w:cs="Calibri Light"/>
          <w:sz w:val="24"/>
          <w:lang w:val="nl-BE"/>
        </w:rPr>
      </w:pPr>
      <w:r w:rsidRPr="00B5497A">
        <w:rPr>
          <w:rFonts w:ascii="Calibri Light" w:hAnsi="Calibri Light" w:cs="Calibri Light"/>
          <w:sz w:val="24"/>
          <w:lang w:val="nl-BE"/>
        </w:rPr>
        <w:t>N. De kostprijs</w:t>
      </w:r>
    </w:p>
    <w:p w14:paraId="7DF0F518"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1FF78A0A" w14:textId="6E40E62C" w:rsidR="00951FFB" w:rsidRPr="00B5497A" w:rsidRDefault="00951FFB" w:rsidP="000A26F2">
      <w:pPr>
        <w:pStyle w:val="Dbody"/>
        <w:spacing w:line="276" w:lineRule="auto"/>
        <w:ind w:left="709" w:hanging="709"/>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82.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Voor de aanvraag tot wijziging van de geslachtsregistratie hoeft de transgender niet te betalen. Hij/</w:t>
      </w:r>
      <w:r w:rsidR="00EB1BAA" w:rsidRPr="00B5497A">
        <w:rPr>
          <w:rFonts w:ascii="Calibri Light" w:hAnsi="Calibri Light" w:cs="Calibri Light"/>
          <w:sz w:val="24"/>
          <w:szCs w:val="24"/>
          <w:lang w:val="nl-BE" w:eastAsia="zh-CN"/>
        </w:rPr>
        <w:t>z</w:t>
      </w:r>
      <w:r w:rsidRPr="00B5497A">
        <w:rPr>
          <w:rFonts w:ascii="Calibri Light" w:hAnsi="Calibri Light" w:cs="Calibri Light"/>
          <w:sz w:val="24"/>
          <w:szCs w:val="24"/>
          <w:lang w:val="nl-BE" w:eastAsia="zh-CN"/>
        </w:rPr>
        <w:t>ij zal wel een nieuwe elektronische identiteitskaart (en nieuwe foto</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s) moeten bekostigen. De prijs van de identiteitskaart bedraagt tussen de 15</w:t>
      </w:r>
      <w:r w:rsidR="00EB1BA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en 25</w:t>
      </w:r>
      <w:r w:rsidR="00EB1BAA" w:rsidRPr="00B5497A">
        <w:rPr>
          <w:rFonts w:ascii="Calibri Light" w:hAnsi="Calibri Light" w:cs="Calibri Light"/>
          <w:sz w:val="24"/>
          <w:szCs w:val="24"/>
          <w:lang w:val="nl-BE" w:eastAsia="zh-CN"/>
        </w:rPr>
        <w:t>,- euro</w:t>
      </w:r>
      <w:r w:rsidRPr="00B5497A">
        <w:rPr>
          <w:rFonts w:ascii="Calibri Light" w:hAnsi="Calibri Light" w:cs="Calibri Light"/>
          <w:sz w:val="24"/>
          <w:szCs w:val="24"/>
          <w:lang w:val="nl-BE" w:eastAsia="zh-CN"/>
        </w:rPr>
        <w:t>, afhankelijk van de gemeente. Het totaalbedrag omvat: (a) 12</w:t>
      </w:r>
      <w:r w:rsidR="00EB1BAA" w:rsidRPr="00B5497A">
        <w:rPr>
          <w:rFonts w:ascii="Calibri Light" w:hAnsi="Calibri Light" w:cs="Calibri Light"/>
          <w:sz w:val="24"/>
          <w:szCs w:val="24"/>
          <w:lang w:val="nl-BE" w:eastAsia="zh-CN"/>
        </w:rPr>
        <w:t>,- euro</w:t>
      </w:r>
      <w:r w:rsidRPr="00B5497A">
        <w:rPr>
          <w:rFonts w:ascii="Calibri Light" w:hAnsi="Calibri Light" w:cs="Calibri Light"/>
          <w:sz w:val="24"/>
          <w:szCs w:val="24"/>
          <w:lang w:val="nl-BE" w:eastAsia="zh-CN"/>
        </w:rPr>
        <w:t xml:space="preserve"> voor de vervaardiging van de kaart. Dit bedrag is hetzelfde voor alle gemeenten en (b) de eventuele gemeentetaks die bepaald wordt door de lokale gemeenteraad.</w:t>
      </w:r>
    </w:p>
    <w:p w14:paraId="76775FE5" w14:textId="77777777" w:rsidR="00951FFB" w:rsidRPr="00B5497A" w:rsidRDefault="00951FFB" w:rsidP="000A26F2">
      <w:pPr>
        <w:pStyle w:val="Dbody"/>
        <w:spacing w:line="276" w:lineRule="auto"/>
        <w:ind w:left="709" w:hanging="709"/>
        <w:jc w:val="both"/>
        <w:rPr>
          <w:rFonts w:ascii="Calibri Light" w:hAnsi="Calibri Light" w:cs="Calibri Light"/>
          <w:sz w:val="24"/>
          <w:szCs w:val="24"/>
          <w:lang w:val="nl-BE" w:eastAsia="zh-CN"/>
        </w:rPr>
      </w:pPr>
    </w:p>
    <w:p w14:paraId="5CA6D238" w14:textId="4ACB104F" w:rsidR="00951FFB" w:rsidRPr="00B5497A" w:rsidRDefault="00951FFB" w:rsidP="000A26F2">
      <w:pPr>
        <w:pStyle w:val="Dbody"/>
        <w:spacing w:line="276" w:lineRule="auto"/>
        <w:ind w:left="709" w:hanging="709"/>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 xml:space="preserve">83.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Indien de transgender naast de identiteitskaart nog andere officiële documenten (diploma</w:t>
      </w:r>
      <w:r w:rsidR="00B5497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s, huwelijksakte, paspoort, en dergelijke) moet vernieuwen na de aanpassing van de geslachtsregistratie in de geboorteakte, zal hij/zij deze kosten ook moeten dragen. </w:t>
      </w:r>
    </w:p>
    <w:p w14:paraId="06DB9C44" w14:textId="77777777" w:rsidR="00951FFB" w:rsidRPr="00B5497A" w:rsidRDefault="00951FFB" w:rsidP="000A26F2">
      <w:pPr>
        <w:pStyle w:val="Dbody"/>
        <w:spacing w:line="276" w:lineRule="auto"/>
        <w:ind w:left="709" w:hanging="709"/>
        <w:jc w:val="both"/>
        <w:rPr>
          <w:rFonts w:ascii="Calibri Light" w:hAnsi="Calibri Light" w:cs="Calibri Light"/>
          <w:sz w:val="24"/>
          <w:szCs w:val="24"/>
          <w:lang w:val="nl-BE"/>
        </w:rPr>
      </w:pPr>
    </w:p>
    <w:p w14:paraId="3206A217" w14:textId="6B3D76F2" w:rsidR="00951FFB" w:rsidRPr="00B5497A" w:rsidRDefault="00951FFB" w:rsidP="000A26F2">
      <w:pPr>
        <w:pStyle w:val="Dbody"/>
        <w:spacing w:line="276" w:lineRule="auto"/>
        <w:ind w:left="709" w:hanging="709"/>
        <w:jc w:val="both"/>
        <w:rPr>
          <w:rFonts w:ascii="Calibri Light" w:hAnsi="Calibri Light" w:cs="Calibri Light"/>
          <w:sz w:val="24"/>
          <w:szCs w:val="24"/>
          <w:lang w:val="nl-BE"/>
        </w:rPr>
      </w:pPr>
      <w:r w:rsidRPr="00B5497A">
        <w:rPr>
          <w:rFonts w:ascii="Calibri Light" w:hAnsi="Calibri Light" w:cs="Calibri Light"/>
          <w:sz w:val="24"/>
          <w:szCs w:val="24"/>
          <w:lang w:val="nl-BE"/>
        </w:rPr>
        <w:t xml:space="preserve">84.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De voornaamswijziging is gratis voor de transgender, indien aan de hier</w:t>
      </w:r>
      <w:r w:rsidR="00EB1BAA" w:rsidRPr="00B5497A">
        <w:rPr>
          <w:rFonts w:ascii="Calibri Light" w:hAnsi="Calibri Light" w:cs="Calibri Light"/>
          <w:sz w:val="24"/>
          <w:szCs w:val="24"/>
          <w:lang w:val="nl-BE"/>
        </w:rPr>
        <w:t>vóór</w:t>
      </w:r>
      <w:r w:rsidRPr="00B5497A">
        <w:rPr>
          <w:rFonts w:ascii="Calibri Light" w:hAnsi="Calibri Light" w:cs="Calibri Light"/>
          <w:sz w:val="24"/>
          <w:szCs w:val="24"/>
          <w:lang w:val="nl-BE"/>
        </w:rPr>
        <w:t xml:space="preserve"> vermelde twee voorwaarden (overeenstemming met aangepaste geslacht en éénmalige aanvraag) is voldaan. Nadien is enkel nog de normale procedure tot </w:t>
      </w:r>
      <w:r w:rsidRPr="00B5497A">
        <w:rPr>
          <w:rFonts w:ascii="Calibri Light" w:hAnsi="Calibri Light" w:cs="Calibri Light"/>
          <w:sz w:val="24"/>
          <w:szCs w:val="24"/>
          <w:lang w:val="nl-BE"/>
        </w:rPr>
        <w:lastRenderedPageBreak/>
        <w:t xml:space="preserve">voornaamsverandering aan het gewone tarief mogelijk, zoals die voor iedereen openstaat. </w:t>
      </w:r>
    </w:p>
    <w:p w14:paraId="43850779"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617C92DC" w14:textId="77777777" w:rsidR="00951FFB" w:rsidRPr="00B5497A" w:rsidRDefault="00951FFB" w:rsidP="00B5497A">
      <w:pPr>
        <w:pStyle w:val="Dtussentitel2"/>
        <w:spacing w:line="276" w:lineRule="auto"/>
        <w:jc w:val="both"/>
        <w:rPr>
          <w:rFonts w:ascii="Calibri Light" w:hAnsi="Calibri Light" w:cs="Calibri Light"/>
          <w:sz w:val="24"/>
          <w:lang w:val="nl-BE"/>
        </w:rPr>
      </w:pPr>
      <w:r w:rsidRPr="00B5497A">
        <w:rPr>
          <w:rFonts w:ascii="Calibri Light" w:hAnsi="Calibri Light" w:cs="Calibri Light"/>
          <w:sz w:val="24"/>
          <w:lang w:val="nl-BE"/>
        </w:rPr>
        <w:t>P. Het Grondwettelijk Hof</w:t>
      </w:r>
    </w:p>
    <w:p w14:paraId="031ADCF7" w14:textId="77777777" w:rsidR="00951FFB" w:rsidRPr="00B5497A" w:rsidRDefault="00951FFB" w:rsidP="00B5497A">
      <w:pPr>
        <w:pStyle w:val="Dbody"/>
        <w:spacing w:line="276" w:lineRule="auto"/>
        <w:jc w:val="both"/>
        <w:rPr>
          <w:rFonts w:ascii="Calibri Light" w:hAnsi="Calibri Light" w:cs="Calibri Light"/>
          <w:b/>
          <w:sz w:val="24"/>
          <w:szCs w:val="24"/>
          <w:lang w:val="nl-BE"/>
        </w:rPr>
      </w:pPr>
    </w:p>
    <w:p w14:paraId="389B9771" w14:textId="15828645"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rPr>
        <w:t>8</w:t>
      </w:r>
      <w:r w:rsidR="00B04242" w:rsidRPr="00B5497A">
        <w:rPr>
          <w:rFonts w:ascii="Calibri Light" w:hAnsi="Calibri Light" w:cs="Calibri Light"/>
          <w:sz w:val="24"/>
          <w:szCs w:val="24"/>
          <w:lang w:val="nl-BE"/>
        </w:rPr>
        <w:t>5</w:t>
      </w:r>
      <w:r w:rsidRPr="00B5497A">
        <w:rPr>
          <w:rFonts w:ascii="Calibri Light" w:hAnsi="Calibri Light" w:cs="Calibri Light"/>
          <w:sz w:val="24"/>
          <w:szCs w:val="24"/>
          <w:lang w:val="nl-BE"/>
        </w:rPr>
        <w:t xml:space="preserve">.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 xml:space="preserve">Nauwelijks een week na de inwerkingtreding van de nieuwe </w:t>
      </w:r>
      <w:r w:rsidR="00A84359" w:rsidRPr="00B5497A">
        <w:rPr>
          <w:rFonts w:ascii="Calibri Light" w:hAnsi="Calibri Light" w:cs="Calibri Light"/>
          <w:sz w:val="24"/>
          <w:szCs w:val="24"/>
          <w:shd w:val="clear" w:color="auto" w:fill="FFFFFF"/>
          <w:lang w:val="nl-BE"/>
        </w:rPr>
        <w:t>T</w:t>
      </w:r>
      <w:r w:rsidRPr="00B5497A">
        <w:rPr>
          <w:rFonts w:ascii="Calibri Light" w:hAnsi="Calibri Light" w:cs="Calibri Light"/>
          <w:sz w:val="24"/>
          <w:szCs w:val="24"/>
          <w:shd w:val="clear" w:color="auto" w:fill="FFFFFF"/>
          <w:lang w:val="nl-BE"/>
        </w:rPr>
        <w:t xml:space="preserve">ransgenderwet ontving het Grondwettelijk Hof twee vernietigingsberoepen. Het eerste werd ingediend door de heren </w:t>
      </w:r>
      <w:r w:rsidRPr="00B5497A">
        <w:rPr>
          <w:rFonts w:ascii="Calibri Light" w:hAnsi="Calibri Light" w:cs="Calibri Light"/>
          <w:sz w:val="24"/>
          <w:szCs w:val="24"/>
          <w:lang w:val="nl-BE"/>
        </w:rPr>
        <w:t xml:space="preserve">Lamine en Mariën </w:t>
      </w:r>
      <w:r w:rsidRPr="00B5497A">
        <w:rPr>
          <w:rFonts w:ascii="Calibri Light" w:hAnsi="Calibri Light" w:cs="Calibri Light"/>
          <w:sz w:val="24"/>
          <w:szCs w:val="24"/>
          <w:shd w:val="clear" w:color="auto" w:fill="FFFFFF"/>
          <w:lang w:val="nl-BE"/>
        </w:rPr>
        <w:t xml:space="preserve">die de vernietiging van de volledige wet vroegen, en het tweede strekte tot een gedeeltelijke vernietiging en werd ingediend door drie verenigingen die behoren tot de Belgische LGBTQI-gemeenschap. </w:t>
      </w:r>
    </w:p>
    <w:p w14:paraId="440DAE3B" w14:textId="77777777" w:rsidR="00951FFB" w:rsidRPr="00B5497A" w:rsidRDefault="00951FFB" w:rsidP="00B5497A">
      <w:pPr>
        <w:pStyle w:val="Dbody"/>
        <w:spacing w:line="276" w:lineRule="auto"/>
        <w:jc w:val="both"/>
        <w:rPr>
          <w:rFonts w:ascii="Calibri Light" w:hAnsi="Calibri Light" w:cs="Calibri Light"/>
          <w:b/>
          <w:sz w:val="24"/>
          <w:szCs w:val="24"/>
          <w:lang w:val="nl-BE"/>
        </w:rPr>
      </w:pPr>
    </w:p>
    <w:p w14:paraId="5BE1F8A8" w14:textId="77777777" w:rsidR="00951FFB" w:rsidRPr="00B5497A" w:rsidRDefault="00951FFB" w:rsidP="00B5497A">
      <w:pPr>
        <w:pStyle w:val="Dtussentitel3"/>
        <w:spacing w:line="276" w:lineRule="auto"/>
        <w:jc w:val="both"/>
        <w:rPr>
          <w:rFonts w:ascii="Calibri Light" w:hAnsi="Calibri Light" w:cs="Calibri Light"/>
          <w:sz w:val="24"/>
          <w:lang w:val="nl-BE"/>
        </w:rPr>
      </w:pPr>
      <w:r w:rsidRPr="00B5497A">
        <w:rPr>
          <w:rFonts w:ascii="Calibri Light" w:hAnsi="Calibri Light" w:cs="Calibri Light"/>
          <w:sz w:val="24"/>
          <w:lang w:val="nl-BE"/>
        </w:rPr>
        <w:t>1. Vernietigingsberoep van de heren Lamine en Mariën</w:t>
      </w:r>
    </w:p>
    <w:p w14:paraId="070D1C1A" w14:textId="77777777" w:rsidR="00951FFB" w:rsidRPr="00B5497A" w:rsidRDefault="00951FFB" w:rsidP="00B5497A">
      <w:pPr>
        <w:pStyle w:val="Dbody"/>
        <w:spacing w:line="276" w:lineRule="auto"/>
        <w:jc w:val="both"/>
        <w:rPr>
          <w:rFonts w:ascii="Calibri Light" w:hAnsi="Calibri Light" w:cs="Calibri Light"/>
          <w:b/>
          <w:sz w:val="24"/>
          <w:szCs w:val="24"/>
          <w:lang w:val="nl-BE"/>
        </w:rPr>
      </w:pPr>
    </w:p>
    <w:p w14:paraId="1CFBC779" w14:textId="0EED864E"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r w:rsidRPr="00B5497A">
        <w:rPr>
          <w:rFonts w:ascii="Calibri Light" w:hAnsi="Calibri Light" w:cs="Calibri Light"/>
          <w:sz w:val="24"/>
          <w:szCs w:val="24"/>
          <w:lang w:val="nl-BE"/>
        </w:rPr>
        <w:t>8</w:t>
      </w:r>
      <w:r w:rsidR="00B04242" w:rsidRPr="00B5497A">
        <w:rPr>
          <w:rFonts w:ascii="Calibri Light" w:hAnsi="Calibri Light" w:cs="Calibri Light"/>
          <w:sz w:val="24"/>
          <w:szCs w:val="24"/>
          <w:lang w:val="nl-BE"/>
        </w:rPr>
        <w:t>6</w:t>
      </w:r>
      <w:r w:rsidRPr="00B5497A">
        <w:rPr>
          <w:rFonts w:ascii="Calibri Light" w:hAnsi="Calibri Light" w:cs="Calibri Light"/>
          <w:sz w:val="24"/>
          <w:szCs w:val="24"/>
          <w:lang w:val="nl-BE"/>
        </w:rPr>
        <w:t xml:space="preserve">.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Het was te verwachten dat de ingevoerde vereenvoudiging tot conflictsituaties aanleiding zou geven</w:t>
      </w:r>
      <w:r w:rsidRPr="00B5497A">
        <w:rPr>
          <w:rStyle w:val="FootnoteReference"/>
          <w:rFonts w:ascii="Calibri Light" w:hAnsi="Calibri Light" w:cs="Calibri Light"/>
          <w:sz w:val="24"/>
          <w:szCs w:val="24"/>
          <w:lang w:val="nl-BE"/>
        </w:rPr>
        <w:footnoteReference w:id="84"/>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Een eerste vernietigingsberoep werd ingesteld op 5 januari 2018</w:t>
      </w:r>
      <w:r w:rsidRPr="00B5497A">
        <w:rPr>
          <w:rStyle w:val="FootnoteReference"/>
          <w:rFonts w:ascii="Calibri Light" w:hAnsi="Calibri Light" w:cs="Calibri Light"/>
          <w:sz w:val="24"/>
          <w:szCs w:val="24"/>
          <w:lang w:val="nl-BE" w:eastAsia="zh-CN"/>
        </w:rPr>
        <w:footnoteReference w:id="85"/>
      </w:r>
      <w:r w:rsidR="005C6D35" w:rsidRPr="00B5497A">
        <w:rPr>
          <w:rFonts w:ascii="Calibri Light" w:hAnsi="Calibri Light" w:cs="Calibri Light"/>
          <w:sz w:val="24"/>
          <w:szCs w:val="24"/>
          <w:lang w:val="nl-BE"/>
        </w:rPr>
        <w:t>.</w:t>
      </w:r>
      <w:r w:rsidRPr="00B5497A">
        <w:rPr>
          <w:rFonts w:ascii="Calibri Light" w:hAnsi="Calibri Light" w:cs="Calibri Light"/>
          <w:sz w:val="24"/>
          <w:szCs w:val="24"/>
          <w:lang w:val="nl-BE" w:eastAsia="zh-CN"/>
        </w:rPr>
        <w:t xml:space="preserve"> </w:t>
      </w:r>
      <w:r w:rsidRPr="00B5497A">
        <w:rPr>
          <w:rFonts w:ascii="Calibri Light" w:hAnsi="Calibri Light" w:cs="Calibri Light"/>
          <w:sz w:val="24"/>
          <w:szCs w:val="24"/>
          <w:lang w:val="nl-BE"/>
        </w:rPr>
        <w:t>Beide heren waren, gelet op hun strafrechtelijke veroordelingen in het verleden, van oordeel een verhoogd risico te lopen om te worden onderworpen aan een naaktfouillering. In zoverre die fouillering zou worden uitgevoerd door een transman (in het verzoekschrift is er sprake van «een politieambtenaar die wettelijk een man is maar biologisch alle kenmerken heeft van een vrouw»), zouden zij worden onderworpen aan een «vernederende behandeling» (</w:t>
      </w:r>
      <w:r w:rsidRPr="00B5497A">
        <w:rPr>
          <w:rFonts w:ascii="Calibri Light" w:hAnsi="Calibri Light" w:cs="Calibri Light"/>
          <w:i/>
          <w:sz w:val="24"/>
          <w:szCs w:val="24"/>
          <w:lang w:val="nl-BE"/>
        </w:rPr>
        <w:t>dixit</w:t>
      </w:r>
      <w:r w:rsidRPr="00B5497A">
        <w:rPr>
          <w:rFonts w:ascii="Calibri Light" w:hAnsi="Calibri Light" w:cs="Calibri Light"/>
          <w:sz w:val="24"/>
          <w:szCs w:val="24"/>
          <w:lang w:val="nl-BE"/>
        </w:rPr>
        <w:t>). De wet zou, aldus beide heren, raken aan een essentieel aspect van de democratische rechtsstaat, namelijk het recht om niet te worden onderworpen aan een vernederende behandeling in de zin van artikel 3 EVRM.</w:t>
      </w:r>
      <w:r w:rsidRPr="00B5497A">
        <w:rPr>
          <w:rStyle w:val="FootnoteReference"/>
          <w:rFonts w:ascii="Calibri Light" w:hAnsi="Calibri Light" w:cs="Calibri Light"/>
          <w:sz w:val="24"/>
          <w:szCs w:val="24"/>
          <w:lang w:val="nl-BE"/>
        </w:rPr>
        <w:t xml:space="preserve"> </w:t>
      </w:r>
      <w:r w:rsidRPr="00B5497A">
        <w:rPr>
          <w:rFonts w:ascii="Calibri Light" w:hAnsi="Calibri Light" w:cs="Calibri Light"/>
          <w:sz w:val="24"/>
          <w:szCs w:val="24"/>
          <w:lang w:val="nl-BE"/>
        </w:rPr>
        <w:t>Ze beriepen zich eveneens op een moreel belang. Zij voerden aan dat de bestreden wet de dienstplicht</w:t>
      </w:r>
      <w:r w:rsidR="007A14FB" w:rsidRPr="00B5497A">
        <w:rPr>
          <w:rFonts w:ascii="Calibri Light" w:hAnsi="Calibri Light" w:cs="Calibri Light"/>
          <w:i/>
          <w:sz w:val="24"/>
          <w:szCs w:val="24"/>
          <w:lang w:val="nl-BE"/>
        </w:rPr>
        <w:t xml:space="preserve"> de facto</w:t>
      </w:r>
      <w:r w:rsidRPr="00B5497A">
        <w:rPr>
          <w:rFonts w:ascii="Calibri Light" w:hAnsi="Calibri Light" w:cs="Calibri Light"/>
          <w:sz w:val="24"/>
          <w:szCs w:val="24"/>
          <w:lang w:val="nl-BE"/>
        </w:rPr>
        <w:t xml:space="preserve"> zou uithollen en aldus de militaire dienstplicht op een onkiese wijze zou behandelen als een onbeduidend iets waar niet de minste aandacht aan geschonken moet worden. Bijgevolg zouden zij, die als dienstplichtigen hun legerdienst hebben vervuld, evenals alle andere gewezen dienstplichtigen zich moreel gekrenkt mogen voelen door de bestreden wet. </w:t>
      </w:r>
    </w:p>
    <w:p w14:paraId="02201F03"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p>
    <w:p w14:paraId="25527675" w14:textId="494622AC" w:rsidR="00951FFB" w:rsidRPr="00B5497A" w:rsidRDefault="00B04242"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rPr>
        <w:t>87</w:t>
      </w:r>
      <w:r w:rsidR="00951FFB" w:rsidRPr="00B5497A">
        <w:rPr>
          <w:rFonts w:ascii="Calibri Light" w:hAnsi="Calibri Light" w:cs="Calibri Light"/>
          <w:sz w:val="24"/>
          <w:szCs w:val="24"/>
          <w:lang w:val="nl-BE"/>
        </w:rPr>
        <w:t xml:space="preserve">. </w:t>
      </w:r>
      <w:r w:rsidR="000A26F2">
        <w:rPr>
          <w:rFonts w:ascii="Calibri Light" w:hAnsi="Calibri Light" w:cs="Calibri Light"/>
          <w:sz w:val="24"/>
          <w:szCs w:val="24"/>
          <w:lang w:val="nl-BE"/>
        </w:rPr>
        <w:tab/>
      </w:r>
      <w:r w:rsidR="00951FFB" w:rsidRPr="00B5497A">
        <w:rPr>
          <w:rFonts w:ascii="Calibri Light" w:hAnsi="Calibri Light" w:cs="Calibri Light"/>
          <w:sz w:val="24"/>
          <w:szCs w:val="24"/>
          <w:lang w:val="nl-BE"/>
        </w:rPr>
        <w:t>Aangezien de Grondwet en de Bijzondere Wet van 6 januari 1989</w:t>
      </w:r>
      <w:r w:rsidR="00951FFB" w:rsidRPr="00B5497A">
        <w:rPr>
          <w:rStyle w:val="FootnoteReference"/>
          <w:rFonts w:ascii="Calibri Light" w:hAnsi="Calibri Light" w:cs="Calibri Light"/>
          <w:sz w:val="24"/>
          <w:szCs w:val="24"/>
          <w:lang w:val="nl-BE"/>
        </w:rPr>
        <w:footnoteReference w:id="86"/>
      </w:r>
      <w:r w:rsidR="00951FFB" w:rsidRPr="00B5497A">
        <w:rPr>
          <w:rFonts w:ascii="Calibri Light" w:hAnsi="Calibri Light" w:cs="Calibri Light"/>
          <w:sz w:val="24"/>
          <w:szCs w:val="24"/>
          <w:lang w:val="nl-BE"/>
        </w:rPr>
        <w:t xml:space="preserve"> vereisen dat elke natuurlijke persoon of rechtspersoon die een beroep tot vernietiging instelt, doet blijken van een belang en dat van het vereiste belang slechts doen blijken de personen wier situatie door de bestreden norm rechtstreeks en ongunstig zou kunnen worden geraakt, oordeelt het Grondwettelijk Hof terecht dat dit beroep tot vernietiging </w:t>
      </w:r>
      <w:r w:rsidR="00951FFB" w:rsidRPr="00B5497A">
        <w:rPr>
          <w:rFonts w:ascii="Calibri Light" w:hAnsi="Calibri Light" w:cs="Calibri Light"/>
          <w:sz w:val="24"/>
          <w:szCs w:val="24"/>
          <w:shd w:val="clear" w:color="auto" w:fill="FFFFFF"/>
          <w:lang w:val="nl-BE"/>
        </w:rPr>
        <w:t>onontvankelijk is bij gebrek aan het rechtens vereiste belang</w:t>
      </w:r>
      <w:r w:rsidR="00951FFB" w:rsidRPr="00B5497A">
        <w:rPr>
          <w:rStyle w:val="FootnoteReference"/>
          <w:rFonts w:ascii="Calibri Light" w:hAnsi="Calibri Light" w:cs="Calibri Light"/>
          <w:sz w:val="24"/>
          <w:szCs w:val="24"/>
          <w:lang w:val="nl-BE"/>
        </w:rPr>
        <w:footnoteReference w:id="87"/>
      </w:r>
      <w:r w:rsidR="005C6D35" w:rsidRPr="00B5497A">
        <w:rPr>
          <w:rFonts w:ascii="Calibri Light" w:hAnsi="Calibri Light" w:cs="Calibri Light"/>
          <w:sz w:val="24"/>
          <w:szCs w:val="24"/>
          <w:shd w:val="clear" w:color="auto" w:fill="FFFFFF"/>
          <w:lang w:val="nl-BE"/>
        </w:rPr>
        <w:t>.</w:t>
      </w:r>
      <w:r w:rsidR="00951FFB" w:rsidRPr="00B5497A">
        <w:rPr>
          <w:rFonts w:ascii="Calibri Light" w:hAnsi="Calibri Light" w:cs="Calibri Light"/>
          <w:sz w:val="24"/>
          <w:szCs w:val="24"/>
          <w:lang w:val="nl-BE"/>
        </w:rPr>
        <w:t xml:space="preserve"> </w:t>
      </w:r>
      <w:r w:rsidR="00951FFB" w:rsidRPr="00B5497A">
        <w:rPr>
          <w:rFonts w:ascii="Calibri Light" w:hAnsi="Calibri Light" w:cs="Calibri Light"/>
          <w:sz w:val="24"/>
          <w:szCs w:val="24"/>
          <w:shd w:val="clear" w:color="auto" w:fill="FFFFFF"/>
          <w:lang w:val="nl-BE"/>
        </w:rPr>
        <w:t xml:space="preserve">Het feit dat beide heren de bestreden wet afkeuren op grond van een eigen appreciatie of op grond van de gevoelens die deze wet </w:t>
      </w:r>
      <w:r w:rsidR="00951FFB" w:rsidRPr="00B5497A">
        <w:rPr>
          <w:rFonts w:ascii="Calibri Light" w:hAnsi="Calibri Light" w:cs="Calibri Light"/>
          <w:sz w:val="24"/>
          <w:szCs w:val="24"/>
          <w:shd w:val="clear" w:color="auto" w:fill="FFFFFF"/>
          <w:lang w:val="nl-BE"/>
        </w:rPr>
        <w:lastRenderedPageBreak/>
        <w:t xml:space="preserve">bij hen oproept, wordt met recht niet weerhouden ter verantwoording van het vereiste belang. </w:t>
      </w:r>
      <w:r w:rsidR="00951FFB" w:rsidRPr="00B5497A">
        <w:rPr>
          <w:rFonts w:ascii="Calibri Light" w:hAnsi="Calibri Light" w:cs="Calibri Light"/>
          <w:sz w:val="24"/>
          <w:szCs w:val="24"/>
          <w:lang w:val="nl-BE"/>
        </w:rPr>
        <w:t xml:space="preserve">De door de heren aangevoerde mogelijkheid dat zij zouden worden onderworpen aan een naaktfouillering en dat die naaktfouillering zou worden uitgevoerd door een persoon die op grond van de bestreden wet de registratie van het geslacht heeft laten aanpassen in de akten van de burgerlijke stand, is te hypothetisch om te doen blijken van het rechtens vereiste belang bij een beroep tot vernietiging voor het Grondwettelijk Hof. </w:t>
      </w:r>
      <w:r w:rsidR="00951FFB" w:rsidRPr="00B5497A">
        <w:rPr>
          <w:rFonts w:ascii="Calibri Light" w:hAnsi="Calibri Light" w:cs="Calibri Light"/>
          <w:sz w:val="24"/>
          <w:szCs w:val="24"/>
          <w:shd w:val="clear" w:color="auto" w:fill="FFFFFF"/>
          <w:lang w:val="nl-BE"/>
        </w:rPr>
        <w:t>Bovendien maken de heren</w:t>
      </w:r>
      <w:r w:rsidR="00951FFB" w:rsidRPr="00B5497A">
        <w:rPr>
          <w:rFonts w:ascii="Calibri Light" w:hAnsi="Calibri Light" w:cs="Calibri Light"/>
          <w:sz w:val="24"/>
          <w:szCs w:val="24"/>
          <w:lang w:val="nl-BE"/>
        </w:rPr>
        <w:t xml:space="preserve"> Lamine en Mariën </w:t>
      </w:r>
      <w:r w:rsidR="00951FFB" w:rsidRPr="00B5497A">
        <w:rPr>
          <w:rFonts w:ascii="Calibri Light" w:hAnsi="Calibri Light" w:cs="Calibri Light"/>
          <w:sz w:val="24"/>
          <w:szCs w:val="24"/>
          <w:shd w:val="clear" w:color="auto" w:fill="FFFFFF"/>
          <w:lang w:val="nl-BE"/>
        </w:rPr>
        <w:t>noch in hun verzoekschrift, noch in hun memorie met verantwoording aannemelijk dat de bestreden wet afbreuk dreigt te doen aan een aspect van de democratische rechtsstaat dat dermate essentieel is dat de vrijwaring ervan alle burgers aanbelangt.</w:t>
      </w:r>
    </w:p>
    <w:p w14:paraId="67971B1B" w14:textId="77777777" w:rsidR="00951FFB" w:rsidRPr="00B5497A" w:rsidRDefault="00951FFB" w:rsidP="00B5497A">
      <w:pPr>
        <w:pStyle w:val="Dbody"/>
        <w:spacing w:line="276" w:lineRule="auto"/>
        <w:jc w:val="both"/>
        <w:rPr>
          <w:rFonts w:ascii="Calibri Light" w:hAnsi="Calibri Light" w:cs="Calibri Light"/>
          <w:b/>
          <w:sz w:val="24"/>
          <w:szCs w:val="24"/>
          <w:lang w:val="nl-BE"/>
        </w:rPr>
      </w:pPr>
    </w:p>
    <w:p w14:paraId="2AF7B8EC" w14:textId="77777777" w:rsidR="00951FFB" w:rsidRPr="00B5497A" w:rsidRDefault="00951FFB" w:rsidP="00B5497A">
      <w:pPr>
        <w:pStyle w:val="Dtussentitel3"/>
        <w:spacing w:line="276" w:lineRule="auto"/>
        <w:jc w:val="both"/>
        <w:rPr>
          <w:rFonts w:ascii="Calibri Light" w:hAnsi="Calibri Light" w:cs="Calibri Light"/>
          <w:sz w:val="24"/>
          <w:shd w:val="clear" w:color="auto" w:fill="FFFFFF"/>
          <w:lang w:val="nl-BE"/>
        </w:rPr>
      </w:pPr>
      <w:r w:rsidRPr="00B5497A">
        <w:rPr>
          <w:rFonts w:ascii="Calibri Light" w:hAnsi="Calibri Light" w:cs="Calibri Light"/>
          <w:sz w:val="24"/>
          <w:lang w:val="nl-BE"/>
        </w:rPr>
        <w:t>2. Vernietigingsberoep van d</w:t>
      </w:r>
      <w:r w:rsidRPr="00B5497A">
        <w:rPr>
          <w:rFonts w:ascii="Calibri Light" w:hAnsi="Calibri Light" w:cs="Calibri Light"/>
          <w:sz w:val="24"/>
          <w:shd w:val="clear" w:color="auto" w:fill="FFFFFF"/>
          <w:lang w:val="nl-BE"/>
        </w:rPr>
        <w:t>rie verenigingen van de LGBTQI-gemeenschap</w:t>
      </w:r>
    </w:p>
    <w:p w14:paraId="7C7DEE9A" w14:textId="77777777" w:rsidR="00951FFB" w:rsidRPr="00B5497A" w:rsidRDefault="00951FFB" w:rsidP="00B5497A">
      <w:pPr>
        <w:pStyle w:val="Dbody"/>
        <w:spacing w:line="276" w:lineRule="auto"/>
        <w:jc w:val="both"/>
        <w:rPr>
          <w:rFonts w:ascii="Calibri Light" w:hAnsi="Calibri Light" w:cs="Calibri Light"/>
          <w:b/>
          <w:sz w:val="24"/>
          <w:szCs w:val="24"/>
          <w:lang w:val="nl-BE"/>
        </w:rPr>
      </w:pPr>
    </w:p>
    <w:p w14:paraId="063784FB" w14:textId="1330AD6D" w:rsidR="00951FFB" w:rsidRPr="00B5497A" w:rsidRDefault="00B04242" w:rsidP="000A26F2">
      <w:pPr>
        <w:pStyle w:val="Dbody"/>
        <w:spacing w:line="276" w:lineRule="auto"/>
        <w:ind w:left="709" w:hanging="709"/>
        <w:jc w:val="both"/>
        <w:rPr>
          <w:rFonts w:ascii="Calibri Light" w:hAnsi="Calibri Light" w:cs="Calibri Light"/>
          <w:sz w:val="24"/>
          <w:szCs w:val="24"/>
          <w:lang w:val="nl-BE"/>
        </w:rPr>
      </w:pPr>
      <w:r w:rsidRPr="00B5497A">
        <w:rPr>
          <w:rFonts w:ascii="Calibri Light" w:hAnsi="Calibri Light" w:cs="Calibri Light"/>
          <w:sz w:val="24"/>
          <w:szCs w:val="24"/>
          <w:lang w:val="nl-BE" w:eastAsia="zh-CN"/>
        </w:rPr>
        <w:t>88</w:t>
      </w:r>
      <w:r w:rsidR="00951FFB" w:rsidRPr="00B5497A">
        <w:rPr>
          <w:rFonts w:ascii="Calibri Light" w:hAnsi="Calibri Light" w:cs="Calibri Light"/>
          <w:sz w:val="24"/>
          <w:szCs w:val="24"/>
          <w:lang w:val="nl-BE" w:eastAsia="zh-CN"/>
        </w:rPr>
        <w:t xml:space="preserve">. </w:t>
      </w:r>
      <w:r w:rsidR="000A26F2">
        <w:rPr>
          <w:rFonts w:ascii="Calibri Light" w:hAnsi="Calibri Light" w:cs="Calibri Light"/>
          <w:sz w:val="24"/>
          <w:szCs w:val="24"/>
          <w:lang w:val="nl-BE" w:eastAsia="zh-CN"/>
        </w:rPr>
        <w:tab/>
      </w:r>
      <w:r w:rsidR="00951FFB" w:rsidRPr="00B5497A">
        <w:rPr>
          <w:rFonts w:ascii="Calibri Light" w:hAnsi="Calibri Light" w:cs="Calibri Light"/>
          <w:sz w:val="24"/>
          <w:szCs w:val="24"/>
          <w:lang w:val="nl-BE" w:eastAsia="zh-CN"/>
        </w:rPr>
        <w:t xml:space="preserve">Op 10 januari 2018 dienden </w:t>
      </w:r>
      <w:r w:rsidR="00951FFB" w:rsidRPr="00B5497A">
        <w:rPr>
          <w:rFonts w:ascii="Calibri Light" w:hAnsi="Calibri Light" w:cs="Calibri Light"/>
          <w:sz w:val="24"/>
          <w:szCs w:val="24"/>
          <w:lang w:val="nl-BE"/>
        </w:rPr>
        <w:t xml:space="preserve">de vzw </w:t>
      </w:r>
      <w:r w:rsidR="00951FFB" w:rsidRPr="00B5497A">
        <w:rPr>
          <w:rFonts w:ascii="Calibri Light" w:hAnsi="Calibri Light" w:cs="Calibri Light"/>
          <w:i/>
          <w:sz w:val="24"/>
          <w:szCs w:val="24"/>
          <w:lang w:val="nl-BE"/>
        </w:rPr>
        <w:t>Çavaria</w:t>
      </w:r>
      <w:r w:rsidR="00951FFB" w:rsidRPr="00B5497A">
        <w:rPr>
          <w:rStyle w:val="FootnoteReference"/>
          <w:rFonts w:ascii="Calibri Light" w:hAnsi="Calibri Light" w:cs="Calibri Light"/>
          <w:i/>
          <w:sz w:val="24"/>
          <w:szCs w:val="24"/>
          <w:lang w:val="nl-BE"/>
        </w:rPr>
        <w:footnoteReference w:id="88"/>
      </w:r>
      <w:r w:rsidR="00951FFB" w:rsidRPr="00B5497A">
        <w:rPr>
          <w:rFonts w:ascii="Calibri Light" w:hAnsi="Calibri Light" w:cs="Calibri Light"/>
          <w:sz w:val="24"/>
          <w:szCs w:val="24"/>
          <w:lang w:val="nl-BE"/>
        </w:rPr>
        <w:t xml:space="preserve">, de vzw </w:t>
      </w:r>
      <w:r w:rsidR="00951FFB" w:rsidRPr="00B5497A">
        <w:rPr>
          <w:rFonts w:ascii="Calibri Light" w:hAnsi="Calibri Light" w:cs="Calibri Light"/>
          <w:i/>
          <w:sz w:val="24"/>
          <w:szCs w:val="24"/>
          <w:lang w:val="nl-BE"/>
        </w:rPr>
        <w:t>Regenbooghuis</w:t>
      </w:r>
      <w:r w:rsidR="00951FFB" w:rsidRPr="00B5497A">
        <w:rPr>
          <w:rStyle w:val="FootnoteReference"/>
          <w:rFonts w:ascii="Calibri Light" w:hAnsi="Calibri Light" w:cs="Calibri Light"/>
          <w:sz w:val="24"/>
          <w:szCs w:val="24"/>
          <w:lang w:val="nl-BE"/>
        </w:rPr>
        <w:footnoteReference w:id="89"/>
      </w:r>
      <w:r w:rsidR="00951FFB" w:rsidRPr="00B5497A">
        <w:rPr>
          <w:rFonts w:ascii="Calibri Light" w:hAnsi="Calibri Light" w:cs="Calibri Light"/>
          <w:sz w:val="24"/>
          <w:szCs w:val="24"/>
          <w:lang w:val="nl-BE"/>
        </w:rPr>
        <w:t xml:space="preserve"> en de vzw </w:t>
      </w:r>
      <w:r w:rsidR="00951FFB" w:rsidRPr="00B5497A">
        <w:rPr>
          <w:rFonts w:ascii="Calibri Light" w:hAnsi="Calibri Light" w:cs="Calibri Light"/>
          <w:i/>
          <w:sz w:val="24"/>
          <w:szCs w:val="24"/>
          <w:lang w:val="nl-BE"/>
        </w:rPr>
        <w:t>Genres Pluriels</w:t>
      </w:r>
      <w:r w:rsidR="00951FFB" w:rsidRPr="00B5497A">
        <w:rPr>
          <w:rStyle w:val="FootnoteReference"/>
          <w:rFonts w:ascii="Calibri Light" w:hAnsi="Calibri Light" w:cs="Calibri Light"/>
          <w:i/>
          <w:sz w:val="24"/>
          <w:szCs w:val="24"/>
          <w:lang w:val="nl-BE"/>
        </w:rPr>
        <w:footnoteReference w:id="90"/>
      </w:r>
      <w:r w:rsidR="00951FFB" w:rsidRPr="00B5497A">
        <w:rPr>
          <w:rFonts w:ascii="Calibri Light" w:hAnsi="Calibri Light" w:cs="Calibri Light"/>
          <w:sz w:val="24"/>
          <w:szCs w:val="24"/>
          <w:lang w:val="nl-BE"/>
        </w:rPr>
        <w:t xml:space="preserve"> een vordering tot gedeeltelijke vernietiging</w:t>
      </w:r>
      <w:r w:rsidR="00951FFB" w:rsidRPr="00B5497A">
        <w:rPr>
          <w:rStyle w:val="textdarkblue11"/>
          <w:rFonts w:ascii="Calibri Light" w:hAnsi="Calibri Light" w:cs="Calibri Light"/>
          <w:sz w:val="24"/>
          <w:szCs w:val="24"/>
          <w:lang w:val="nl-BE"/>
        </w:rPr>
        <w:t xml:space="preserve"> </w:t>
      </w:r>
      <w:r w:rsidR="00951FFB" w:rsidRPr="00B5497A">
        <w:rPr>
          <w:rFonts w:ascii="Calibri Light" w:hAnsi="Calibri Light" w:cs="Calibri Light"/>
          <w:sz w:val="24"/>
          <w:szCs w:val="24"/>
          <w:lang w:val="nl-BE"/>
        </w:rPr>
        <w:t>in bij het Grondwettelijk Hof</w:t>
      </w:r>
      <w:r w:rsidR="00951FFB" w:rsidRPr="00B5497A">
        <w:rPr>
          <w:rStyle w:val="FootnoteReference"/>
          <w:rFonts w:ascii="Calibri Light" w:hAnsi="Calibri Light" w:cs="Calibri Light"/>
          <w:sz w:val="24"/>
          <w:szCs w:val="24"/>
          <w:lang w:val="nl-BE"/>
        </w:rPr>
        <w:footnoteReference w:id="91"/>
      </w:r>
      <w:r w:rsidR="005C6D35" w:rsidRPr="00B5497A">
        <w:rPr>
          <w:rFonts w:ascii="Calibri Light" w:hAnsi="Calibri Light" w:cs="Calibri Light"/>
          <w:sz w:val="24"/>
          <w:szCs w:val="24"/>
          <w:lang w:val="nl-BE"/>
        </w:rPr>
        <w:t>.</w:t>
      </w:r>
    </w:p>
    <w:p w14:paraId="1AF54E8D" w14:textId="77777777" w:rsidR="00951FFB" w:rsidRPr="00B5497A" w:rsidRDefault="00951FFB" w:rsidP="000A26F2">
      <w:pPr>
        <w:pStyle w:val="Dbody"/>
        <w:spacing w:line="276" w:lineRule="auto"/>
        <w:ind w:left="709" w:hanging="709"/>
        <w:jc w:val="both"/>
        <w:rPr>
          <w:rFonts w:ascii="Calibri Light" w:hAnsi="Calibri Light" w:cs="Calibri Light"/>
          <w:sz w:val="24"/>
          <w:szCs w:val="24"/>
          <w:lang w:val="nl-BE"/>
        </w:rPr>
      </w:pPr>
    </w:p>
    <w:p w14:paraId="4FD347FF" w14:textId="4D79DF00" w:rsidR="00951FFB" w:rsidRPr="00B5497A" w:rsidRDefault="00B04242" w:rsidP="000A26F2">
      <w:pPr>
        <w:pStyle w:val="Dbody"/>
        <w:spacing w:line="276" w:lineRule="auto"/>
        <w:ind w:left="709" w:hanging="709"/>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rPr>
        <w:t>89</w:t>
      </w:r>
      <w:r w:rsidR="00951FFB" w:rsidRPr="00B5497A">
        <w:rPr>
          <w:rFonts w:ascii="Calibri Light" w:hAnsi="Calibri Light" w:cs="Calibri Light"/>
          <w:sz w:val="24"/>
          <w:szCs w:val="24"/>
          <w:lang w:val="nl-BE"/>
        </w:rPr>
        <w:t xml:space="preserve">. </w:t>
      </w:r>
      <w:r w:rsidR="000A26F2">
        <w:rPr>
          <w:rFonts w:ascii="Calibri Light" w:hAnsi="Calibri Light" w:cs="Calibri Light"/>
          <w:sz w:val="24"/>
          <w:szCs w:val="24"/>
          <w:lang w:val="nl-BE"/>
        </w:rPr>
        <w:tab/>
      </w:r>
      <w:r w:rsidR="00951FFB" w:rsidRPr="00B5497A">
        <w:rPr>
          <w:rFonts w:ascii="Calibri Light" w:hAnsi="Calibri Light" w:cs="Calibri Light"/>
          <w:sz w:val="24"/>
          <w:szCs w:val="24"/>
          <w:lang w:val="nl-BE"/>
        </w:rPr>
        <w:t xml:space="preserve">Ze menen dat de nieuwe </w:t>
      </w:r>
      <w:r w:rsidR="00A84359" w:rsidRPr="00B5497A">
        <w:rPr>
          <w:rFonts w:ascii="Calibri Light" w:hAnsi="Calibri Light" w:cs="Calibri Light"/>
          <w:sz w:val="24"/>
          <w:szCs w:val="24"/>
          <w:shd w:val="clear" w:color="auto" w:fill="FFFFFF"/>
          <w:lang w:val="nl-BE"/>
        </w:rPr>
        <w:t>T</w:t>
      </w:r>
      <w:r w:rsidR="00951FFB" w:rsidRPr="00B5497A">
        <w:rPr>
          <w:rFonts w:ascii="Calibri Light" w:hAnsi="Calibri Light" w:cs="Calibri Light"/>
          <w:sz w:val="24"/>
          <w:szCs w:val="24"/>
          <w:shd w:val="clear" w:color="auto" w:fill="FFFFFF"/>
          <w:lang w:val="nl-BE"/>
        </w:rPr>
        <w:t>ransgenderwet</w:t>
      </w:r>
      <w:r w:rsidR="00951FFB" w:rsidRPr="00B5497A">
        <w:rPr>
          <w:rFonts w:ascii="Calibri Light" w:hAnsi="Calibri Light" w:cs="Calibri Light"/>
          <w:sz w:val="24"/>
          <w:szCs w:val="24"/>
          <w:lang w:val="nl-BE"/>
        </w:rPr>
        <w:t xml:space="preserve"> in strijd is met het grondwettelijk gelijkheids- en non-discriminatiebeginsel en vragen de afschaffing van de juridische opdeling van de maatschappij in mannen en vrouwen. Het is sinds 1 januari 2018 wel degelijk ge</w:t>
      </w:r>
      <w:r w:rsidR="00951FFB" w:rsidRPr="00B5497A">
        <w:rPr>
          <w:rFonts w:ascii="Calibri Light" w:hAnsi="Calibri Light" w:cs="Calibri Light"/>
          <w:sz w:val="24"/>
          <w:szCs w:val="24"/>
          <w:shd w:val="clear" w:color="auto" w:fill="FFFFFF"/>
          <w:lang w:val="nl-BE"/>
        </w:rPr>
        <w:t>makkelijker om het geslacht (M/V) op de identiteitskaart aan te passen, maar de wetgever blijft wel uitgaan van een binaire visie op genderidentiteit. Hun vordering heeft tot doel een einde te maken aan de discriminatie van transgenderisten (non-binaire personen). Door enkel M of V te erkennen, blijven de transgenderisten namelijk uitgesloten van een juridische en sociale erkenning. Dat is discriminerend.</w:t>
      </w:r>
    </w:p>
    <w:p w14:paraId="777DD421" w14:textId="77777777" w:rsidR="00951FFB" w:rsidRPr="00B5497A" w:rsidRDefault="00951FFB" w:rsidP="000A26F2">
      <w:pPr>
        <w:pStyle w:val="Dbody"/>
        <w:spacing w:line="276" w:lineRule="auto"/>
        <w:ind w:left="709" w:hanging="709"/>
        <w:jc w:val="both"/>
        <w:rPr>
          <w:rFonts w:ascii="Calibri Light" w:hAnsi="Calibri Light" w:cs="Calibri Light"/>
          <w:sz w:val="24"/>
          <w:szCs w:val="24"/>
          <w:shd w:val="clear" w:color="auto" w:fill="FFFFFF"/>
          <w:lang w:val="nl-BE"/>
        </w:rPr>
      </w:pPr>
    </w:p>
    <w:p w14:paraId="313FF5AB" w14:textId="576CE9E0" w:rsidR="00951FFB" w:rsidRPr="00B5497A" w:rsidRDefault="00B04242" w:rsidP="000A26F2">
      <w:pPr>
        <w:pStyle w:val="Dbody"/>
        <w:spacing w:line="276" w:lineRule="auto"/>
        <w:ind w:left="709" w:hanging="709"/>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90</w:t>
      </w:r>
      <w:r w:rsidR="00951FFB" w:rsidRPr="00B5497A">
        <w:rPr>
          <w:rFonts w:ascii="Calibri Light" w:hAnsi="Calibri Light" w:cs="Calibri Light"/>
          <w:sz w:val="24"/>
          <w:szCs w:val="24"/>
          <w:shd w:val="clear" w:color="auto" w:fill="FFFFFF"/>
          <w:lang w:val="nl-BE"/>
        </w:rPr>
        <w:t xml:space="preserve">. </w:t>
      </w:r>
      <w:r w:rsidR="000A26F2">
        <w:rPr>
          <w:rFonts w:ascii="Calibri Light" w:hAnsi="Calibri Light" w:cs="Calibri Light"/>
          <w:sz w:val="24"/>
          <w:szCs w:val="24"/>
          <w:shd w:val="clear" w:color="auto" w:fill="FFFFFF"/>
          <w:lang w:val="nl-BE"/>
        </w:rPr>
        <w:tab/>
      </w:r>
      <w:r w:rsidR="00951FFB" w:rsidRPr="00B5497A">
        <w:rPr>
          <w:rFonts w:ascii="Calibri Light" w:hAnsi="Calibri Light" w:cs="Calibri Light"/>
          <w:sz w:val="24"/>
          <w:szCs w:val="24"/>
          <w:shd w:val="clear" w:color="auto" w:fill="FFFFFF"/>
          <w:lang w:val="nl-BE"/>
        </w:rPr>
        <w:t>De pijlen van de LGBTQI-gemeenschap zijn eveneens gericht op het principieel onherroepelijk karakter van de geslachtswijziging. Krachtens a</w:t>
      </w:r>
      <w:r w:rsidR="00951FFB" w:rsidRPr="00B5497A">
        <w:rPr>
          <w:rFonts w:ascii="Calibri Light" w:hAnsi="Calibri Light" w:cs="Calibri Light"/>
          <w:sz w:val="24"/>
          <w:szCs w:val="24"/>
          <w:lang w:val="nl-BE" w:eastAsia="zh-CN"/>
        </w:rPr>
        <w:t>rtikel 62</w:t>
      </w:r>
      <w:r w:rsidR="00951FFB" w:rsidRPr="00B5497A">
        <w:rPr>
          <w:rFonts w:ascii="Calibri Light" w:hAnsi="Calibri Light" w:cs="Calibri Light"/>
          <w:i/>
          <w:sz w:val="24"/>
          <w:szCs w:val="24"/>
          <w:lang w:val="nl-BE" w:eastAsia="zh-CN"/>
        </w:rPr>
        <w:t>bis</w:t>
      </w:r>
      <w:r w:rsidR="00951FFB" w:rsidRPr="00B5497A">
        <w:rPr>
          <w:rFonts w:ascii="Calibri Light" w:hAnsi="Calibri Light" w:cs="Calibri Light"/>
          <w:sz w:val="24"/>
          <w:szCs w:val="24"/>
          <w:lang w:val="nl-BE" w:eastAsia="zh-CN"/>
        </w:rPr>
        <w:t xml:space="preserve"> §10 BW zal een </w:t>
      </w:r>
      <w:r w:rsidR="00951FFB" w:rsidRPr="00B5497A">
        <w:rPr>
          <w:rFonts w:ascii="Calibri Light" w:hAnsi="Calibri Light" w:cs="Calibri Light"/>
          <w:sz w:val="24"/>
          <w:szCs w:val="24"/>
          <w:shd w:val="clear" w:color="auto" w:fill="FFFFFF"/>
          <w:lang w:val="nl-BE"/>
        </w:rPr>
        <w:t xml:space="preserve">persoon, na een eerste wijziging van zijn geslachtsregistratie, slechts één keer de administratieve procedure kunnen doorlopen om zijn gender opnieuw te veranderen. De LGBTQI-gemeenschap is terecht van oordeel dat dit indruist tegen het </w:t>
      </w:r>
      <w:r w:rsidR="00951FFB" w:rsidRPr="00B5497A">
        <w:rPr>
          <w:rFonts w:ascii="Calibri Light" w:hAnsi="Calibri Light" w:cs="Calibri Light"/>
          <w:sz w:val="24"/>
          <w:szCs w:val="24"/>
          <w:shd w:val="clear" w:color="auto" w:fill="FFFFFF"/>
          <w:lang w:val="nl-BE"/>
        </w:rPr>
        <w:lastRenderedPageBreak/>
        <w:t>zelfbeschikkingsrecht. Het sluit personen uit voor wie genderidentiteit niet eenduidig is en is daarom in strijd met het gelijkheids- en discriminatiebeginsel.</w:t>
      </w:r>
    </w:p>
    <w:p w14:paraId="7DC06860" w14:textId="77777777" w:rsidR="00951FFB" w:rsidRPr="00B5497A" w:rsidRDefault="00951FFB" w:rsidP="00B5497A">
      <w:pPr>
        <w:pStyle w:val="Dbody"/>
        <w:spacing w:line="276" w:lineRule="auto"/>
        <w:jc w:val="both"/>
        <w:rPr>
          <w:rFonts w:ascii="Calibri Light" w:hAnsi="Calibri Light" w:cs="Calibri Light"/>
          <w:sz w:val="24"/>
          <w:szCs w:val="24"/>
          <w:shd w:val="clear" w:color="auto" w:fill="FFFFFF"/>
          <w:lang w:val="nl-BE"/>
        </w:rPr>
      </w:pPr>
    </w:p>
    <w:p w14:paraId="5971211C" w14:textId="77777777" w:rsidR="00951FFB" w:rsidRPr="00B5497A" w:rsidRDefault="00951FFB" w:rsidP="00B5497A">
      <w:pPr>
        <w:pStyle w:val="Dtussentitel3"/>
        <w:spacing w:line="276" w:lineRule="auto"/>
        <w:jc w:val="both"/>
        <w:rPr>
          <w:rFonts w:ascii="Calibri Light" w:hAnsi="Calibri Light" w:cs="Calibri Light"/>
          <w:sz w:val="24"/>
          <w:shd w:val="clear" w:color="auto" w:fill="FFFFFF"/>
          <w:lang w:val="nl-BE"/>
        </w:rPr>
      </w:pPr>
      <w:r w:rsidRPr="00B5497A">
        <w:rPr>
          <w:rFonts w:ascii="Calibri Light" w:hAnsi="Calibri Light" w:cs="Calibri Light"/>
          <w:sz w:val="24"/>
          <w:shd w:val="clear" w:color="auto" w:fill="FFFFFF"/>
          <w:lang w:val="nl-BE"/>
        </w:rPr>
        <w:t>3. Eerste stap: een nieuwe X-categorie toevoegen?</w:t>
      </w:r>
    </w:p>
    <w:p w14:paraId="64102149"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59D9DFDC" w14:textId="4F600B17" w:rsidR="00951FFB" w:rsidRPr="00B5497A" w:rsidRDefault="00B04242"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91</w:t>
      </w:r>
      <w:r w:rsidR="00951FFB" w:rsidRPr="00B5497A">
        <w:rPr>
          <w:rFonts w:ascii="Calibri Light" w:hAnsi="Calibri Light" w:cs="Calibri Light"/>
          <w:sz w:val="24"/>
          <w:szCs w:val="24"/>
          <w:shd w:val="clear" w:color="auto" w:fill="FFFFFF"/>
          <w:lang w:val="nl-BE"/>
        </w:rPr>
        <w:t xml:space="preserve">. </w:t>
      </w:r>
      <w:r w:rsidR="000A26F2">
        <w:rPr>
          <w:rFonts w:ascii="Calibri Light" w:hAnsi="Calibri Light" w:cs="Calibri Light"/>
          <w:sz w:val="24"/>
          <w:szCs w:val="24"/>
          <w:shd w:val="clear" w:color="auto" w:fill="FFFFFF"/>
          <w:lang w:val="nl-BE"/>
        </w:rPr>
        <w:tab/>
      </w:r>
      <w:r w:rsidR="00951FFB" w:rsidRPr="00B5497A">
        <w:rPr>
          <w:rFonts w:ascii="Calibri Light" w:hAnsi="Calibri Light" w:cs="Calibri Light"/>
          <w:sz w:val="24"/>
          <w:szCs w:val="24"/>
          <w:shd w:val="clear" w:color="auto" w:fill="FFFFFF"/>
          <w:lang w:val="nl-BE"/>
        </w:rPr>
        <w:t xml:space="preserve">Ook al werd het Europees Hof voor de Rechten van de Mens nog niet geconfronteerd met zaken waarin het transgenderisme aan de orde was, en kan er dus uit de artikelen 8 en 14 EVRM op dit ogenblik geen positieve verplichting voor de lidstaten worden afgeleid om een derde optie inzake geslachtsregistratie mogelijk te maken, kan men niet kijken naast de hierboven reeds geciteerde </w:t>
      </w:r>
      <w:r w:rsidR="00951FFB" w:rsidRPr="00B5497A">
        <w:rPr>
          <w:rFonts w:ascii="Calibri Light" w:hAnsi="Calibri Light" w:cs="Calibri Light"/>
          <w:sz w:val="24"/>
          <w:szCs w:val="24"/>
          <w:lang w:val="nl-BE" w:eastAsia="zh-CN"/>
        </w:rPr>
        <w:t>Resolutie 2048 (2015) van de Parlementaire Vergadering van de Raad van Europa waarin het volgende kan worden gelezen:</w:t>
      </w:r>
      <w:r w:rsidR="00951FFB" w:rsidRPr="00B5497A">
        <w:rPr>
          <w:rFonts w:ascii="Calibri Light" w:hAnsi="Calibri Light" w:cs="Calibri Light"/>
          <w:i/>
          <w:sz w:val="24"/>
          <w:szCs w:val="24"/>
          <w:lang w:val="nl-BE" w:eastAsia="zh-CN"/>
        </w:rPr>
        <w:t xml:space="preserve"> </w:t>
      </w:r>
      <w:r w:rsidR="00B5497A" w:rsidRPr="00B5497A">
        <w:rPr>
          <w:rFonts w:ascii="Calibri Light" w:hAnsi="Calibri Light" w:cs="Calibri Light"/>
          <w:i/>
          <w:sz w:val="24"/>
          <w:szCs w:val="24"/>
          <w:lang w:val="nl-BE" w:eastAsia="zh-CN"/>
        </w:rPr>
        <w:t>“</w:t>
      </w:r>
      <w:r w:rsidR="00951FFB" w:rsidRPr="00B5497A">
        <w:rPr>
          <w:rFonts w:ascii="Calibri Light" w:hAnsi="Calibri Light" w:cs="Calibri Light"/>
          <w:i/>
          <w:sz w:val="24"/>
          <w:szCs w:val="24"/>
          <w:lang w:val="nl-BE" w:eastAsia="zh-CN"/>
        </w:rPr>
        <w:t>a</w:t>
      </w:r>
      <w:r w:rsidR="00951FFB" w:rsidRPr="00B5497A">
        <w:rPr>
          <w:rFonts w:ascii="Calibri Light" w:hAnsi="Calibri Light" w:cs="Calibri Light"/>
          <w:i/>
          <w:sz w:val="24"/>
          <w:szCs w:val="24"/>
          <w:shd w:val="clear" w:color="auto" w:fill="FFFFFF"/>
          <w:lang w:val="nl-BE"/>
        </w:rPr>
        <w:t>s concerns legal gender recognition the Parliamentary Assembly calls on member States to consider including a third gender option in identity documents for those who seek it.</w:t>
      </w:r>
      <w:r w:rsidR="00B5497A" w:rsidRPr="00B5497A">
        <w:rPr>
          <w:rFonts w:ascii="Calibri Light" w:hAnsi="Calibri Light" w:cs="Calibri Light"/>
          <w:i/>
          <w:sz w:val="24"/>
          <w:szCs w:val="24"/>
          <w:shd w:val="clear" w:color="auto" w:fill="FFFFFF"/>
          <w:lang w:val="nl-BE"/>
        </w:rPr>
        <w:t>”</w:t>
      </w:r>
      <w:r w:rsidR="00951FFB" w:rsidRPr="00B5497A">
        <w:rPr>
          <w:rStyle w:val="FootnoteReference"/>
          <w:rFonts w:ascii="Calibri Light" w:hAnsi="Calibri Light" w:cs="Calibri Light"/>
          <w:sz w:val="24"/>
          <w:szCs w:val="24"/>
          <w:shd w:val="clear" w:color="auto" w:fill="FFFFFF"/>
          <w:lang w:val="nl-BE"/>
        </w:rPr>
        <w:footnoteReference w:id="92"/>
      </w:r>
      <w:r w:rsidR="00951FFB" w:rsidRPr="00B5497A">
        <w:rPr>
          <w:rFonts w:ascii="Calibri Light" w:hAnsi="Calibri Light" w:cs="Calibri Light"/>
          <w:sz w:val="24"/>
          <w:szCs w:val="24"/>
          <w:shd w:val="clear" w:color="auto" w:fill="FFFFFF"/>
          <w:lang w:val="nl-BE"/>
        </w:rPr>
        <w:t xml:space="preserve"> </w:t>
      </w:r>
    </w:p>
    <w:p w14:paraId="166DDBCF" w14:textId="77777777"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p>
    <w:p w14:paraId="0F96425C" w14:textId="32964666" w:rsidR="00951FFB" w:rsidRPr="00B5497A" w:rsidRDefault="00B04242"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92</w:t>
      </w:r>
      <w:r w:rsidR="00951FFB" w:rsidRPr="00B5497A">
        <w:rPr>
          <w:rFonts w:ascii="Calibri Light" w:hAnsi="Calibri Light" w:cs="Calibri Light"/>
          <w:sz w:val="24"/>
          <w:szCs w:val="24"/>
          <w:shd w:val="clear" w:color="auto" w:fill="FFFFFF"/>
          <w:lang w:val="nl-BE"/>
        </w:rPr>
        <w:t xml:space="preserve">. </w:t>
      </w:r>
      <w:r w:rsidR="000A26F2">
        <w:rPr>
          <w:rFonts w:ascii="Calibri Light" w:hAnsi="Calibri Light" w:cs="Calibri Light"/>
          <w:sz w:val="24"/>
          <w:szCs w:val="24"/>
          <w:shd w:val="clear" w:color="auto" w:fill="FFFFFF"/>
          <w:lang w:val="nl-BE"/>
        </w:rPr>
        <w:tab/>
      </w:r>
      <w:r w:rsidR="00951FFB" w:rsidRPr="00B5497A">
        <w:rPr>
          <w:rFonts w:ascii="Calibri Light" w:hAnsi="Calibri Light" w:cs="Calibri Light"/>
          <w:sz w:val="24"/>
          <w:szCs w:val="24"/>
          <w:shd w:val="clear" w:color="auto" w:fill="FFFFFF"/>
          <w:lang w:val="nl-BE"/>
        </w:rPr>
        <w:t>Binnen Europa hebben vooralsnog enkel Denemarken en Malta hervormingen doorgevoerd op dit vlak</w:t>
      </w:r>
      <w:r w:rsidR="00951FFB" w:rsidRPr="00B5497A">
        <w:rPr>
          <w:rStyle w:val="FootnoteReference"/>
          <w:rFonts w:ascii="Calibri Light" w:hAnsi="Calibri Light" w:cs="Calibri Light"/>
          <w:sz w:val="24"/>
          <w:szCs w:val="24"/>
          <w:shd w:val="clear" w:color="auto" w:fill="FFFFFF"/>
          <w:lang w:val="nl-BE"/>
        </w:rPr>
        <w:footnoteReference w:id="93"/>
      </w:r>
      <w:r w:rsidR="003B2C5A" w:rsidRPr="00B5497A">
        <w:rPr>
          <w:rFonts w:ascii="Calibri Light" w:hAnsi="Calibri Light" w:cs="Calibri Light"/>
          <w:sz w:val="24"/>
          <w:szCs w:val="24"/>
          <w:shd w:val="clear" w:color="auto" w:fill="FFFFFF"/>
          <w:lang w:val="nl-BE"/>
        </w:rPr>
        <w:t>.</w:t>
      </w:r>
      <w:r w:rsidR="00951FFB" w:rsidRPr="00B5497A">
        <w:rPr>
          <w:rFonts w:ascii="Calibri Light" w:hAnsi="Calibri Light" w:cs="Calibri Light"/>
          <w:sz w:val="24"/>
          <w:szCs w:val="24"/>
          <w:shd w:val="clear" w:color="auto" w:fill="FFFFFF"/>
          <w:lang w:val="nl-BE"/>
        </w:rPr>
        <w:t xml:space="preserve"> Ook al is niet volledig uit te sluiten dat het </w:t>
      </w:r>
      <w:r w:rsidR="00951FFB" w:rsidRPr="00B5497A">
        <w:rPr>
          <w:rFonts w:ascii="Calibri Light" w:hAnsi="Calibri Light" w:cs="Calibri Light"/>
          <w:sz w:val="24"/>
          <w:szCs w:val="24"/>
          <w:lang w:val="nl-BE"/>
        </w:rPr>
        <w:t xml:space="preserve">vernietigingsberoep, ingesteld door </w:t>
      </w:r>
      <w:r w:rsidR="00951FFB" w:rsidRPr="00B5497A">
        <w:rPr>
          <w:rFonts w:ascii="Calibri Light" w:hAnsi="Calibri Light" w:cs="Calibri Light"/>
          <w:sz w:val="24"/>
          <w:szCs w:val="24"/>
          <w:shd w:val="clear" w:color="auto" w:fill="FFFFFF"/>
          <w:lang w:val="nl-BE"/>
        </w:rPr>
        <w:t>de hierboven genoemde drie vzw</w:t>
      </w:r>
      <w:r w:rsidR="00B5497A" w:rsidRPr="00B5497A">
        <w:rPr>
          <w:rFonts w:ascii="Calibri Light" w:hAnsi="Calibri Light" w:cs="Calibri Light"/>
          <w:sz w:val="24"/>
          <w:szCs w:val="24"/>
          <w:shd w:val="clear" w:color="auto" w:fill="FFFFFF"/>
          <w:lang w:val="nl-BE"/>
        </w:rPr>
        <w:t>’</w:t>
      </w:r>
      <w:r w:rsidR="00951FFB" w:rsidRPr="00B5497A">
        <w:rPr>
          <w:rFonts w:ascii="Calibri Light" w:hAnsi="Calibri Light" w:cs="Calibri Light"/>
          <w:sz w:val="24"/>
          <w:szCs w:val="24"/>
          <w:shd w:val="clear" w:color="auto" w:fill="FFFFFF"/>
          <w:lang w:val="nl-BE"/>
        </w:rPr>
        <w:t xml:space="preserve">s van de Belgische LGBTQI-gemeenschap, wordt verworpen, en dat de wetgever het arrest van het Grondwettelijk Hof in voorkomend geval kan aanwenden </w:t>
      </w:r>
      <w:r w:rsidR="00951FFB" w:rsidRPr="00B5497A">
        <w:rPr>
          <w:rFonts w:ascii="Calibri Light" w:hAnsi="Calibri Light" w:cs="Calibri Light"/>
          <w:sz w:val="24"/>
          <w:szCs w:val="24"/>
          <w:lang w:val="nl-BE"/>
        </w:rPr>
        <w:t>als gezagsargument en alibi om de beoogde wetswijzigingen voor transgenderisten voor lange tijd uit te stellen</w:t>
      </w:r>
      <w:r w:rsidR="00951FFB" w:rsidRPr="00B5497A">
        <w:rPr>
          <w:rStyle w:val="FootnoteReference"/>
          <w:rFonts w:ascii="Calibri Light" w:hAnsi="Calibri Light" w:cs="Calibri Light"/>
          <w:sz w:val="24"/>
          <w:szCs w:val="24"/>
          <w:shd w:val="clear" w:color="auto" w:fill="FFFFFF"/>
          <w:lang w:val="nl-BE"/>
        </w:rPr>
        <w:footnoteReference w:id="94"/>
      </w:r>
      <w:r w:rsidR="00951FFB" w:rsidRPr="00B5497A">
        <w:rPr>
          <w:rFonts w:ascii="Calibri Light" w:hAnsi="Calibri Light" w:cs="Calibri Light"/>
          <w:sz w:val="24"/>
          <w:szCs w:val="24"/>
          <w:lang w:val="nl-BE"/>
        </w:rPr>
        <w:t>, wensen w</w:t>
      </w:r>
      <w:r w:rsidR="00A84359" w:rsidRPr="00B5497A">
        <w:rPr>
          <w:rFonts w:ascii="Calibri Light" w:hAnsi="Calibri Light" w:cs="Calibri Light"/>
          <w:sz w:val="24"/>
          <w:szCs w:val="24"/>
          <w:lang w:val="nl-BE"/>
        </w:rPr>
        <w:t>e</w:t>
      </w:r>
      <w:r w:rsidR="00951FFB" w:rsidRPr="00B5497A">
        <w:rPr>
          <w:rFonts w:ascii="Calibri Light" w:hAnsi="Calibri Light" w:cs="Calibri Light"/>
          <w:sz w:val="24"/>
          <w:szCs w:val="24"/>
          <w:lang w:val="nl-BE"/>
        </w:rPr>
        <w:t xml:space="preserve"> hier toch</w:t>
      </w:r>
      <w:r w:rsidR="00951FFB" w:rsidRPr="00B5497A">
        <w:rPr>
          <w:rFonts w:ascii="Calibri Light" w:hAnsi="Calibri Light" w:cs="Calibri Light"/>
          <w:sz w:val="24"/>
          <w:szCs w:val="24"/>
          <w:shd w:val="clear" w:color="auto" w:fill="FFFFFF"/>
          <w:lang w:val="nl-BE"/>
        </w:rPr>
        <w:t xml:space="preserve"> op te merken dat de invoering van een derde gendercategorie niettemin maar een tussenstap kan zijn. Het dreigt namelijk tot gevolg te hebben dat het een soort restcategorie wordt, wat natuurlijk heel stigmatiserend zou zijn. De invoering van de X-categorie is trouwens geen oplossing voor de transgenderisten, want dit zou slechts leiden tot drie in plaats van twee hokjes, waarna mensen nog steeds in die hokjes zullen worden ingedeeld</w:t>
      </w:r>
      <w:r w:rsidR="00951FFB" w:rsidRPr="00B5497A">
        <w:rPr>
          <w:rStyle w:val="FootnoteReference"/>
          <w:rFonts w:ascii="Calibri Light" w:hAnsi="Calibri Light" w:cs="Calibri Light"/>
          <w:sz w:val="24"/>
          <w:szCs w:val="24"/>
          <w:shd w:val="clear" w:color="auto" w:fill="FFFFFF"/>
          <w:lang w:val="nl-BE"/>
        </w:rPr>
        <w:footnoteReference w:id="95"/>
      </w:r>
      <w:r w:rsidR="003B2C5A" w:rsidRPr="00B5497A">
        <w:rPr>
          <w:rFonts w:ascii="Calibri Light" w:hAnsi="Calibri Light" w:cs="Calibri Light"/>
          <w:sz w:val="24"/>
          <w:szCs w:val="24"/>
          <w:shd w:val="clear" w:color="auto" w:fill="FFFFFF"/>
          <w:lang w:val="nl-BE"/>
        </w:rPr>
        <w:t>.</w:t>
      </w:r>
      <w:r w:rsidR="00951FFB" w:rsidRPr="00B5497A">
        <w:rPr>
          <w:rFonts w:ascii="Calibri Light" w:hAnsi="Calibri Light" w:cs="Calibri Light"/>
          <w:sz w:val="24"/>
          <w:szCs w:val="24"/>
          <w:shd w:val="clear" w:color="auto" w:fill="FFFFFF"/>
          <w:lang w:val="nl-BE"/>
        </w:rPr>
        <w:t xml:space="preserve"> En laat het traditionele hokjesdenken nu precies het voorwerp van kritiek zijn voor het Grondwettelijk Hof</w:t>
      </w:r>
      <w:r w:rsidR="00951FFB" w:rsidRPr="00B5497A">
        <w:rPr>
          <w:rStyle w:val="FootnoteReference"/>
          <w:rFonts w:ascii="Calibri Light" w:hAnsi="Calibri Light" w:cs="Calibri Light"/>
          <w:sz w:val="24"/>
          <w:szCs w:val="24"/>
          <w:shd w:val="clear" w:color="auto" w:fill="FFFFFF"/>
          <w:lang w:val="nl-BE"/>
        </w:rPr>
        <w:footnoteReference w:id="96"/>
      </w:r>
      <w:r w:rsidR="003B2C5A" w:rsidRPr="00B5497A">
        <w:rPr>
          <w:rFonts w:ascii="Calibri Light" w:hAnsi="Calibri Light" w:cs="Calibri Light"/>
          <w:sz w:val="24"/>
          <w:szCs w:val="24"/>
          <w:shd w:val="clear" w:color="auto" w:fill="FFFFFF"/>
          <w:lang w:val="nl-BE"/>
        </w:rPr>
        <w:t>.</w:t>
      </w:r>
      <w:r w:rsidR="00951FFB" w:rsidRPr="00B5497A">
        <w:rPr>
          <w:rFonts w:ascii="Calibri Light" w:hAnsi="Calibri Light" w:cs="Calibri Light"/>
          <w:sz w:val="24"/>
          <w:szCs w:val="24"/>
          <w:shd w:val="clear" w:color="auto" w:fill="FFFFFF"/>
          <w:lang w:val="nl-BE"/>
        </w:rPr>
        <w:t xml:space="preserve"> </w:t>
      </w:r>
    </w:p>
    <w:p w14:paraId="127C72B4" w14:textId="77777777"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p>
    <w:p w14:paraId="4B492E78" w14:textId="4A17971D" w:rsidR="00951FFB" w:rsidRPr="00B5497A" w:rsidRDefault="00951FFB" w:rsidP="000A26F2">
      <w:pPr>
        <w:pStyle w:val="Dbody"/>
        <w:spacing w:line="276" w:lineRule="auto"/>
        <w:ind w:left="567" w:hanging="567"/>
        <w:jc w:val="both"/>
        <w:rPr>
          <w:rFonts w:ascii="Calibri Light" w:hAnsi="Calibri Light" w:cs="Calibri Light"/>
          <w:i/>
          <w:sz w:val="24"/>
          <w:szCs w:val="24"/>
          <w:shd w:val="clear" w:color="auto" w:fill="FFFFFF"/>
          <w:lang w:val="nl-BE"/>
        </w:rPr>
      </w:pPr>
      <w:r w:rsidRPr="00B5497A">
        <w:rPr>
          <w:rFonts w:ascii="Calibri Light" w:hAnsi="Calibri Light" w:cs="Calibri Light"/>
          <w:sz w:val="24"/>
          <w:szCs w:val="24"/>
          <w:shd w:val="clear" w:color="auto" w:fill="FFFFFF"/>
          <w:lang w:val="nl-BE"/>
        </w:rPr>
        <w:lastRenderedPageBreak/>
        <w:t>9</w:t>
      </w:r>
      <w:r w:rsidR="00B04242" w:rsidRPr="00B5497A">
        <w:rPr>
          <w:rFonts w:ascii="Calibri Light" w:hAnsi="Calibri Light" w:cs="Calibri Light"/>
          <w:sz w:val="24"/>
          <w:szCs w:val="24"/>
          <w:shd w:val="clear" w:color="auto" w:fill="FFFFFF"/>
          <w:lang w:val="nl-BE"/>
        </w:rPr>
        <w:t>3</w:t>
      </w:r>
      <w:r w:rsidRPr="00B5497A">
        <w:rPr>
          <w:rFonts w:ascii="Calibri Light" w:hAnsi="Calibri Light" w:cs="Calibri Light"/>
          <w:sz w:val="24"/>
          <w:szCs w:val="24"/>
          <w:shd w:val="clear" w:color="auto" w:fill="FFFFFF"/>
          <w:lang w:val="nl-BE"/>
        </w:rPr>
        <w:t xml:space="preserve">. </w:t>
      </w:r>
      <w:r w:rsidR="000A26F2">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Op (lange) termijn lijkt zo</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n derde X-categorie dus zeker geen oplossing. </w:t>
      </w:r>
      <w:r w:rsidRPr="00B5497A">
        <w:rPr>
          <w:rFonts w:ascii="Calibri Light" w:hAnsi="Calibri Light" w:cs="Calibri Light"/>
          <w:sz w:val="24"/>
          <w:szCs w:val="24"/>
          <w:shd w:val="clear" w:color="auto" w:fill="FFFFFF"/>
          <w:lang w:val="nl-BE" w:eastAsia="zh-CN"/>
        </w:rPr>
        <w:t>De indeling M/V/X zal doorbroken moeten worden omdat er meer seksevarianten zijn dan men algemeen aanneemt</w:t>
      </w:r>
      <w:r w:rsidRPr="00B5497A">
        <w:rPr>
          <w:rStyle w:val="FootnoteReference"/>
          <w:rFonts w:ascii="Calibri Light" w:hAnsi="Calibri Light" w:cs="Calibri Light"/>
          <w:sz w:val="24"/>
          <w:szCs w:val="24"/>
          <w:shd w:val="clear" w:color="auto" w:fill="FFFFFF"/>
          <w:lang w:val="nl-BE" w:eastAsia="zh-CN"/>
        </w:rPr>
        <w:footnoteReference w:id="97"/>
      </w:r>
      <w:r w:rsidR="003B2C5A" w:rsidRPr="00B5497A">
        <w:rPr>
          <w:rFonts w:ascii="Calibri Light" w:hAnsi="Calibri Light" w:cs="Calibri Light"/>
          <w:sz w:val="24"/>
          <w:szCs w:val="24"/>
          <w:shd w:val="clear" w:color="auto" w:fill="FFFFFF"/>
          <w:lang w:val="nl-BE" w:eastAsia="zh-CN"/>
        </w:rPr>
        <w:t>.</w:t>
      </w:r>
      <w:r w:rsidRPr="00B5497A">
        <w:rPr>
          <w:rFonts w:ascii="Calibri Light" w:hAnsi="Calibri Light" w:cs="Calibri Light"/>
          <w:sz w:val="24"/>
          <w:szCs w:val="24"/>
          <w:shd w:val="clear" w:color="auto" w:fill="FFFFFF"/>
          <w:lang w:val="nl-BE" w:eastAsia="zh-CN"/>
        </w:rPr>
        <w:t xml:space="preserve"> </w:t>
      </w:r>
      <w:r w:rsidRPr="00B5497A">
        <w:rPr>
          <w:rFonts w:ascii="Calibri Light" w:hAnsi="Calibri Light" w:cs="Calibri Light"/>
          <w:sz w:val="24"/>
          <w:szCs w:val="24"/>
          <w:shd w:val="clear" w:color="auto" w:fill="FFFFFF"/>
          <w:lang w:val="nl-BE"/>
        </w:rPr>
        <w:t>Voor deze personen is de indeling M/V/X ontoereikend om de veelzijdigheid die ze ervaren, of waarnaar ze streven, te kunnen uitdrukken.</w:t>
      </w:r>
    </w:p>
    <w:p w14:paraId="51888B95" w14:textId="77777777" w:rsidR="00951FFB" w:rsidRPr="00B5497A" w:rsidRDefault="00951FFB" w:rsidP="00B5497A">
      <w:pPr>
        <w:pStyle w:val="Dbody"/>
        <w:spacing w:line="276" w:lineRule="auto"/>
        <w:jc w:val="both"/>
        <w:rPr>
          <w:rFonts w:ascii="Calibri Light" w:hAnsi="Calibri Light" w:cs="Calibri Light"/>
          <w:sz w:val="24"/>
          <w:szCs w:val="24"/>
          <w:shd w:val="clear" w:color="auto" w:fill="FFFFFF"/>
          <w:lang w:val="nl-BE"/>
        </w:rPr>
      </w:pPr>
    </w:p>
    <w:p w14:paraId="7E5FB2BC" w14:textId="77777777" w:rsidR="00951FFB" w:rsidRPr="00B5497A" w:rsidRDefault="00951FFB" w:rsidP="00B5497A">
      <w:pPr>
        <w:pStyle w:val="Dtussentitel3"/>
        <w:spacing w:line="276" w:lineRule="auto"/>
        <w:jc w:val="both"/>
        <w:rPr>
          <w:rFonts w:ascii="Calibri Light" w:hAnsi="Calibri Light" w:cs="Calibri Light"/>
          <w:sz w:val="24"/>
          <w:shd w:val="clear" w:color="auto" w:fill="FFFFFF"/>
          <w:lang w:val="nl-BE"/>
        </w:rPr>
      </w:pPr>
      <w:r w:rsidRPr="00B5497A">
        <w:rPr>
          <w:rFonts w:ascii="Calibri Light" w:hAnsi="Calibri Light" w:cs="Calibri Light"/>
          <w:sz w:val="24"/>
          <w:shd w:val="clear" w:color="auto" w:fill="FFFFFF"/>
          <w:lang w:val="nl-BE"/>
        </w:rPr>
        <w:t xml:space="preserve">4. Tweede stap: volledig overboord gooien van de genderregistratie </w:t>
      </w:r>
    </w:p>
    <w:p w14:paraId="3858CDCF" w14:textId="77777777" w:rsidR="00951FFB" w:rsidRPr="00B5497A" w:rsidRDefault="00951FFB" w:rsidP="00B5497A">
      <w:pPr>
        <w:pStyle w:val="Dbody"/>
        <w:spacing w:line="276" w:lineRule="auto"/>
        <w:jc w:val="both"/>
        <w:rPr>
          <w:rFonts w:ascii="Calibri Light" w:hAnsi="Calibri Light" w:cs="Calibri Light"/>
          <w:sz w:val="24"/>
          <w:szCs w:val="24"/>
          <w:shd w:val="clear" w:color="auto" w:fill="FFFFFF"/>
          <w:lang w:val="nl-BE"/>
        </w:rPr>
      </w:pPr>
    </w:p>
    <w:p w14:paraId="41DC4D40" w14:textId="4ECAD135"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9</w:t>
      </w:r>
      <w:r w:rsidR="00B04242" w:rsidRPr="00B5497A">
        <w:rPr>
          <w:rFonts w:ascii="Calibri Light" w:hAnsi="Calibri Light" w:cs="Calibri Light"/>
          <w:sz w:val="24"/>
          <w:szCs w:val="24"/>
          <w:shd w:val="clear" w:color="auto" w:fill="FFFFFF"/>
          <w:lang w:val="nl-BE"/>
        </w:rPr>
        <w:t>4</w:t>
      </w:r>
      <w:r w:rsidRPr="00B5497A">
        <w:rPr>
          <w:rFonts w:ascii="Calibri Light" w:hAnsi="Calibri Light" w:cs="Calibri Light"/>
          <w:sz w:val="24"/>
          <w:szCs w:val="24"/>
          <w:shd w:val="clear" w:color="auto" w:fill="FFFFFF"/>
          <w:lang w:val="nl-BE"/>
        </w:rPr>
        <w:t xml:space="preserve">. </w:t>
      </w:r>
      <w:r w:rsidR="000A26F2">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 xml:space="preserve">Ook al zou het in België thans politiek nog onhaalbaar zijn om </w:t>
      </w:r>
      <w:r w:rsidRPr="00B5497A">
        <w:rPr>
          <w:rFonts w:ascii="Calibri Light" w:hAnsi="Calibri Light" w:cs="Calibri Light"/>
          <w:i/>
          <w:sz w:val="24"/>
          <w:szCs w:val="24"/>
          <w:shd w:val="clear" w:color="auto" w:fill="FFFFFF"/>
          <w:lang w:val="nl-BE"/>
        </w:rPr>
        <w:t>anno</w:t>
      </w:r>
      <w:r w:rsidRPr="00B5497A">
        <w:rPr>
          <w:rFonts w:ascii="Calibri Light" w:hAnsi="Calibri Light" w:cs="Calibri Light"/>
          <w:sz w:val="24"/>
          <w:szCs w:val="24"/>
          <w:shd w:val="clear" w:color="auto" w:fill="FFFFFF"/>
          <w:lang w:val="nl-BE"/>
        </w:rPr>
        <w:t xml:space="preserve"> 2018 de keuze voor een derde geslachtsoptie in te voeren, laat staan de geslachtsregistratie volledig af te schaffen, hopen wij toch dat de wetgever de politieke moed zal hebben om (ooit) de geslachtsregistratie voor alle personen af te schaffen</w:t>
      </w:r>
      <w:r w:rsidRPr="00B5497A">
        <w:rPr>
          <w:rStyle w:val="FootnoteReference"/>
          <w:rFonts w:ascii="Calibri Light" w:hAnsi="Calibri Light" w:cs="Calibri Light"/>
          <w:sz w:val="24"/>
          <w:szCs w:val="24"/>
          <w:shd w:val="clear" w:color="auto" w:fill="FFFFFF"/>
          <w:lang w:val="nl-BE"/>
        </w:rPr>
        <w:footnoteReference w:id="98"/>
      </w:r>
      <w:r w:rsidR="003B2C5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w:t>
      </w:r>
    </w:p>
    <w:p w14:paraId="3B8C5BEE" w14:textId="77777777"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p>
    <w:p w14:paraId="12AF7E79" w14:textId="55C8AC07" w:rsidR="00951FFB" w:rsidRPr="00B5497A" w:rsidRDefault="00951FFB" w:rsidP="000A26F2">
      <w:pPr>
        <w:pStyle w:val="Dbody"/>
        <w:spacing w:line="276" w:lineRule="auto"/>
        <w:ind w:left="567" w:hanging="567"/>
        <w:jc w:val="both"/>
        <w:rPr>
          <w:rFonts w:ascii="Calibri Light" w:hAnsi="Calibri Light" w:cs="Calibri Light"/>
          <w:i/>
          <w:sz w:val="24"/>
          <w:szCs w:val="24"/>
          <w:shd w:val="clear" w:color="auto" w:fill="FFFFFF"/>
          <w:lang w:val="nl-BE"/>
        </w:rPr>
      </w:pPr>
      <w:r w:rsidRPr="00B5497A">
        <w:rPr>
          <w:rFonts w:ascii="Calibri Light" w:hAnsi="Calibri Light" w:cs="Calibri Light"/>
          <w:sz w:val="24"/>
          <w:szCs w:val="24"/>
          <w:shd w:val="clear" w:color="auto" w:fill="FFFFFF"/>
          <w:lang w:val="nl-BE"/>
        </w:rPr>
        <w:t>9</w:t>
      </w:r>
      <w:r w:rsidR="00B04242" w:rsidRPr="00B5497A">
        <w:rPr>
          <w:rFonts w:ascii="Calibri Light" w:hAnsi="Calibri Light" w:cs="Calibri Light"/>
          <w:sz w:val="24"/>
          <w:szCs w:val="24"/>
          <w:shd w:val="clear" w:color="auto" w:fill="FFFFFF"/>
          <w:lang w:val="nl-BE"/>
        </w:rPr>
        <w:t>5</w:t>
      </w:r>
      <w:r w:rsidRPr="00B5497A">
        <w:rPr>
          <w:rFonts w:ascii="Calibri Light" w:hAnsi="Calibri Light" w:cs="Calibri Light"/>
          <w:sz w:val="24"/>
          <w:szCs w:val="24"/>
          <w:shd w:val="clear" w:color="auto" w:fill="FFFFFF"/>
          <w:lang w:val="nl-BE"/>
        </w:rPr>
        <w:t xml:space="preserve">. </w:t>
      </w:r>
      <w:r w:rsidR="000A26F2">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 xml:space="preserve">De indeling van mensen in M en V is een versimpeling van de werkelijkheid, die geen rekening houdt met tussenruimtes en mengvormen. Pieter Cannoot merkt terecht op dat de kans groot is dat er gaandeweg nog categorieën zullen bijkomen: </w:t>
      </w:r>
      <w:r w:rsidR="00B5497A" w:rsidRPr="00B5497A">
        <w:rPr>
          <w:rFonts w:ascii="Calibri Light" w:hAnsi="Calibri Light" w:cs="Calibri Light"/>
          <w:i/>
          <w:sz w:val="24"/>
          <w:szCs w:val="24"/>
          <w:shd w:val="clear" w:color="auto" w:fill="FFFFFF"/>
          <w:lang w:val="nl-BE"/>
        </w:rPr>
        <w:t>“</w:t>
      </w:r>
      <w:r w:rsidRPr="00B5497A">
        <w:rPr>
          <w:rFonts w:ascii="Calibri Light" w:hAnsi="Calibri Light" w:cs="Calibri Light"/>
          <w:i/>
          <w:sz w:val="24"/>
          <w:szCs w:val="24"/>
          <w:shd w:val="clear" w:color="auto" w:fill="FFFFFF"/>
          <w:lang w:val="nl-BE"/>
        </w:rPr>
        <w:t>Zoals je vandaag op Facebook al uit 71 genders kunt kiezen: van man, vrouw en anders tot queer en genderflux. Mettertijd kunnen we in een situatie belanden waarbij iedereen zijn gender vrij mag invullen in pakweg dertig tekens.</w:t>
      </w:r>
      <w:r w:rsidR="00B5497A" w:rsidRPr="00B5497A">
        <w:rPr>
          <w:rFonts w:ascii="Calibri Light" w:hAnsi="Calibri Light" w:cs="Calibri Light"/>
          <w:i/>
          <w:sz w:val="24"/>
          <w:szCs w:val="24"/>
          <w:shd w:val="clear" w:color="auto" w:fill="FFFFFF"/>
          <w:lang w:val="nl-BE"/>
        </w:rPr>
        <w:t>”</w:t>
      </w:r>
      <w:r w:rsidRPr="00B5497A">
        <w:rPr>
          <w:rStyle w:val="FootnoteReference"/>
          <w:rFonts w:ascii="Calibri Light" w:hAnsi="Calibri Light" w:cs="Calibri Light"/>
          <w:sz w:val="24"/>
          <w:szCs w:val="24"/>
          <w:shd w:val="clear" w:color="auto" w:fill="FFFFFF"/>
          <w:lang w:val="nl-BE"/>
        </w:rPr>
        <w:footnoteReference w:id="99"/>
      </w:r>
      <w:r w:rsidRPr="00B5497A">
        <w:rPr>
          <w:rFonts w:ascii="Calibri Light" w:hAnsi="Calibri Light" w:cs="Calibri Light"/>
          <w:i/>
          <w:sz w:val="24"/>
          <w:szCs w:val="24"/>
          <w:shd w:val="clear" w:color="auto" w:fill="FFFFFF"/>
          <w:lang w:val="nl-BE"/>
        </w:rPr>
        <w:t xml:space="preserve"> </w:t>
      </w:r>
    </w:p>
    <w:p w14:paraId="7193A698" w14:textId="77777777"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p>
    <w:p w14:paraId="486B0FBA" w14:textId="0E7C7737"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9</w:t>
      </w:r>
      <w:r w:rsidR="00B04242" w:rsidRPr="00B5497A">
        <w:rPr>
          <w:rFonts w:ascii="Calibri Light" w:hAnsi="Calibri Light" w:cs="Calibri Light"/>
          <w:sz w:val="24"/>
          <w:szCs w:val="24"/>
          <w:shd w:val="clear" w:color="auto" w:fill="FFFFFF"/>
          <w:lang w:val="nl-BE"/>
        </w:rPr>
        <w:t>6</w:t>
      </w:r>
      <w:r w:rsidRPr="00B5497A">
        <w:rPr>
          <w:rFonts w:ascii="Calibri Light" w:hAnsi="Calibri Light" w:cs="Calibri Light"/>
          <w:sz w:val="24"/>
          <w:szCs w:val="24"/>
          <w:shd w:val="clear" w:color="auto" w:fill="FFFFFF"/>
          <w:lang w:val="nl-BE"/>
        </w:rPr>
        <w:t xml:space="preserve">. </w:t>
      </w:r>
      <w:r w:rsidR="000A26F2">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Wij staan lang niet alleen met deze mening</w:t>
      </w:r>
      <w:r w:rsidRPr="00B5497A">
        <w:rPr>
          <w:rStyle w:val="FootnoteReference"/>
          <w:rFonts w:ascii="Calibri Light" w:hAnsi="Calibri Light" w:cs="Calibri Light"/>
          <w:sz w:val="24"/>
          <w:szCs w:val="24"/>
          <w:shd w:val="clear" w:color="auto" w:fill="FFFFFF"/>
          <w:lang w:val="nl-BE"/>
        </w:rPr>
        <w:footnoteReference w:id="100"/>
      </w:r>
      <w:r w:rsidR="003B2C5A" w:rsidRPr="00B5497A">
        <w:rPr>
          <w:rFonts w:ascii="Calibri Light" w:hAnsi="Calibri Light" w:cs="Calibri Light"/>
          <w:sz w:val="24"/>
          <w:szCs w:val="24"/>
          <w:shd w:val="clear" w:color="auto" w:fill="FFFFFF"/>
          <w:lang w:val="nl-BE"/>
        </w:rPr>
        <w:t>.</w:t>
      </w:r>
      <w:r w:rsidR="00077FEE" w:rsidRPr="00B5497A">
        <w:rPr>
          <w:rFonts w:ascii="Calibri Light" w:hAnsi="Calibri Light" w:cs="Calibri Light"/>
          <w:sz w:val="24"/>
          <w:szCs w:val="24"/>
          <w:shd w:val="clear" w:color="auto" w:fill="FFFFFF"/>
          <w:lang w:val="nl-BE"/>
        </w:rPr>
        <w:t xml:space="preserve"> Volgens de principes van Yogyakarta, die in maart 2007 werden opgesteld door een groep eminente deskundigen inzake mensenrechten, mag niemand worden gedwongen medische behandelingen te ondergaan (zoals geslachtsveranderende operaties, sterilisatie of hormoontherapie) als voorwaarde voor de wettelijke erkenning van de eigen genderidentiteit. </w:t>
      </w:r>
      <w:r w:rsidRPr="00B5497A">
        <w:rPr>
          <w:rFonts w:ascii="Calibri Light" w:hAnsi="Calibri Light" w:cs="Calibri Light"/>
          <w:sz w:val="24"/>
          <w:szCs w:val="24"/>
          <w:shd w:val="clear" w:color="auto" w:fill="FFFFFF"/>
          <w:lang w:val="nl-BE"/>
        </w:rPr>
        <w:t>Vermeldenswaard is hier ook dat op 10 november 2017 de Yogyakarta-beginselen werden aangevuld met een verplichting voor de staten om een einde te stellen aan de registratie van geslacht en gender van de persoon in identiteitsdocumenten zoals geboorteakten, ID-kaarten en rijbewijzen. Zolang de wetgeving van een staat niet voldoet aan deze verplichting, moet het minstens een veelheid aan opties voor genderaanduiding beschikbaar maken</w:t>
      </w:r>
      <w:r w:rsidRPr="00B5497A">
        <w:rPr>
          <w:rStyle w:val="FootnoteReference"/>
          <w:rFonts w:ascii="Calibri Light" w:hAnsi="Calibri Light" w:cs="Calibri Light"/>
          <w:sz w:val="24"/>
          <w:szCs w:val="24"/>
          <w:shd w:val="clear" w:color="auto" w:fill="FFFFFF"/>
          <w:lang w:val="nl-BE"/>
        </w:rPr>
        <w:footnoteReference w:id="101"/>
      </w:r>
      <w:r w:rsidR="003B2C5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 xml:space="preserve"> </w:t>
      </w:r>
    </w:p>
    <w:p w14:paraId="4E472BCF" w14:textId="57F63752" w:rsidR="000A26F2" w:rsidRDefault="000A26F2">
      <w:pPr>
        <w:rPr>
          <w:rFonts w:ascii="Calibri Light" w:eastAsia="Times" w:hAnsi="Calibri Light" w:cs="Calibri Light"/>
          <w:bCs/>
          <w:kern w:val="32"/>
          <w:sz w:val="24"/>
          <w:szCs w:val="24"/>
          <w:shd w:val="clear" w:color="auto" w:fill="FFFFFF"/>
          <w:lang w:val="nl-BE"/>
        </w:rPr>
      </w:pPr>
      <w:r>
        <w:rPr>
          <w:rFonts w:ascii="Calibri Light" w:hAnsi="Calibri Light" w:cs="Calibri Light"/>
          <w:sz w:val="24"/>
          <w:szCs w:val="24"/>
          <w:shd w:val="clear" w:color="auto" w:fill="FFFFFF"/>
          <w:lang w:val="nl-BE"/>
        </w:rPr>
        <w:br w:type="page"/>
      </w:r>
    </w:p>
    <w:p w14:paraId="1BB5236D" w14:textId="77777777" w:rsidR="00951FFB" w:rsidRPr="00B5497A" w:rsidRDefault="00951FFB" w:rsidP="00B5497A">
      <w:pPr>
        <w:pStyle w:val="Dbody"/>
        <w:spacing w:line="276" w:lineRule="auto"/>
        <w:jc w:val="both"/>
        <w:rPr>
          <w:rFonts w:ascii="Calibri Light" w:hAnsi="Calibri Light" w:cs="Calibri Light"/>
          <w:sz w:val="24"/>
          <w:szCs w:val="24"/>
          <w:shd w:val="clear" w:color="auto" w:fill="FFFFFF"/>
          <w:lang w:val="nl-BE"/>
        </w:rPr>
      </w:pPr>
    </w:p>
    <w:p w14:paraId="1B688ADB" w14:textId="77777777" w:rsidR="00951FFB" w:rsidRPr="00B5497A" w:rsidRDefault="00951FFB" w:rsidP="00B5497A">
      <w:pPr>
        <w:pStyle w:val="Dtussentitel2"/>
        <w:spacing w:line="276" w:lineRule="auto"/>
        <w:jc w:val="both"/>
        <w:rPr>
          <w:rFonts w:ascii="Calibri Light" w:hAnsi="Calibri Light" w:cs="Calibri Light"/>
          <w:sz w:val="24"/>
          <w:shd w:val="clear" w:color="auto" w:fill="FFFFFF"/>
          <w:lang w:val="nl-BE"/>
        </w:rPr>
      </w:pPr>
      <w:r w:rsidRPr="00B5497A">
        <w:rPr>
          <w:rFonts w:ascii="Calibri Light" w:hAnsi="Calibri Light" w:cs="Calibri Light"/>
          <w:sz w:val="24"/>
          <w:shd w:val="clear" w:color="auto" w:fill="FFFFFF"/>
          <w:lang w:val="nl-BE"/>
        </w:rPr>
        <w:t>Q. Argumenten van de tegenstanders</w:t>
      </w:r>
    </w:p>
    <w:p w14:paraId="14A3A131" w14:textId="77777777" w:rsidR="00951FFB" w:rsidRPr="00B5497A" w:rsidRDefault="00951FFB" w:rsidP="00B5497A">
      <w:pPr>
        <w:pStyle w:val="Dbody"/>
        <w:spacing w:line="276" w:lineRule="auto"/>
        <w:jc w:val="both"/>
        <w:rPr>
          <w:rFonts w:ascii="Calibri Light" w:hAnsi="Calibri Light" w:cs="Calibri Light"/>
          <w:sz w:val="24"/>
          <w:szCs w:val="24"/>
          <w:shd w:val="clear" w:color="auto" w:fill="FFFFFF"/>
          <w:lang w:val="nl-BE"/>
        </w:rPr>
      </w:pPr>
    </w:p>
    <w:p w14:paraId="646BA007" w14:textId="37E50194" w:rsidR="00951FFB" w:rsidRPr="00B5497A" w:rsidRDefault="00B04242"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97</w:t>
      </w:r>
      <w:r w:rsidR="00951FFB" w:rsidRPr="00B5497A">
        <w:rPr>
          <w:rFonts w:ascii="Calibri Light" w:hAnsi="Calibri Light" w:cs="Calibri Light"/>
          <w:sz w:val="24"/>
          <w:szCs w:val="24"/>
          <w:shd w:val="clear" w:color="auto" w:fill="FFFFFF"/>
          <w:lang w:val="nl-BE"/>
        </w:rPr>
        <w:t xml:space="preserve">. </w:t>
      </w:r>
      <w:r w:rsidR="000A26F2">
        <w:rPr>
          <w:rFonts w:ascii="Calibri Light" w:hAnsi="Calibri Light" w:cs="Calibri Light"/>
          <w:sz w:val="24"/>
          <w:szCs w:val="24"/>
          <w:shd w:val="clear" w:color="auto" w:fill="FFFFFF"/>
          <w:lang w:val="nl-BE"/>
        </w:rPr>
        <w:tab/>
      </w:r>
      <w:r w:rsidR="00951FFB" w:rsidRPr="00B5497A">
        <w:rPr>
          <w:rFonts w:ascii="Calibri Light" w:hAnsi="Calibri Light" w:cs="Calibri Light"/>
          <w:sz w:val="24"/>
          <w:szCs w:val="24"/>
          <w:shd w:val="clear" w:color="auto" w:fill="FFFFFF"/>
          <w:lang w:val="nl-BE"/>
        </w:rPr>
        <w:t>De meeste argumenten die tegenstanders aandragen, vallen makkelijk te ontkrachten. Zo wordt vaak beweerd dat genderregistratie een belangrijke rol speelt bij de identificatie van personen. Maar uit het onderzoek van Pieter Cannoot, die bij het Human Rights Centre van de Universiteit Gent aan een doctoraat over seksuele identiteit werkt, blijkt dat het tegenwoordig geen doeltreffend identificatiemiddel meer is</w:t>
      </w:r>
      <w:r w:rsidR="00951FFB" w:rsidRPr="00B5497A">
        <w:rPr>
          <w:rStyle w:val="FootnoteReference"/>
          <w:rFonts w:ascii="Calibri Light" w:hAnsi="Calibri Light" w:cs="Calibri Light"/>
          <w:sz w:val="24"/>
          <w:szCs w:val="24"/>
          <w:shd w:val="clear" w:color="auto" w:fill="FFFFFF"/>
          <w:lang w:val="nl-BE"/>
        </w:rPr>
        <w:footnoteReference w:id="102"/>
      </w:r>
      <w:r w:rsidR="003B2C5A" w:rsidRPr="00B5497A">
        <w:rPr>
          <w:rFonts w:ascii="Calibri Light" w:hAnsi="Calibri Light" w:cs="Calibri Light"/>
          <w:sz w:val="24"/>
          <w:szCs w:val="24"/>
          <w:shd w:val="clear" w:color="auto" w:fill="FFFFFF"/>
          <w:lang w:val="nl-BE"/>
        </w:rPr>
        <w:t>.</w:t>
      </w:r>
      <w:r w:rsidR="00951FFB" w:rsidRPr="00B5497A">
        <w:rPr>
          <w:rFonts w:ascii="Calibri Light" w:hAnsi="Calibri Light" w:cs="Calibri Light"/>
          <w:sz w:val="24"/>
          <w:szCs w:val="24"/>
          <w:shd w:val="clear" w:color="auto" w:fill="FFFFFF"/>
          <w:lang w:val="nl-BE"/>
        </w:rPr>
        <w:t xml:space="preserve"> De biometrische gegevens die straks op onze identiteitskaart zullen staan, zijn een veel efficiënter identificatiemiddel</w:t>
      </w:r>
      <w:r w:rsidR="00951FFB" w:rsidRPr="00B5497A">
        <w:rPr>
          <w:rStyle w:val="FootnoteReference"/>
          <w:rFonts w:ascii="Calibri Light" w:hAnsi="Calibri Light" w:cs="Calibri Light"/>
          <w:sz w:val="24"/>
          <w:szCs w:val="24"/>
          <w:shd w:val="clear" w:color="auto" w:fill="FFFFFF"/>
          <w:lang w:val="nl-BE"/>
        </w:rPr>
        <w:footnoteReference w:id="103"/>
      </w:r>
      <w:r w:rsidR="003B2C5A" w:rsidRPr="00B5497A">
        <w:rPr>
          <w:rFonts w:ascii="Calibri Light" w:hAnsi="Calibri Light" w:cs="Calibri Light"/>
          <w:sz w:val="24"/>
          <w:szCs w:val="24"/>
          <w:shd w:val="clear" w:color="auto" w:fill="FFFFFF"/>
          <w:lang w:val="nl-BE"/>
        </w:rPr>
        <w:t>.</w:t>
      </w:r>
    </w:p>
    <w:p w14:paraId="0FE71479" w14:textId="77777777"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p>
    <w:p w14:paraId="2F0916F6" w14:textId="677A6008" w:rsidR="00951FFB" w:rsidRPr="00B5497A" w:rsidRDefault="00B04242"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shd w:val="clear" w:color="auto" w:fill="FFFFFF"/>
          <w:lang w:val="nl-BE"/>
        </w:rPr>
        <w:t>98</w:t>
      </w:r>
      <w:r w:rsidR="00951FFB" w:rsidRPr="00B5497A">
        <w:rPr>
          <w:rFonts w:ascii="Calibri Light" w:hAnsi="Calibri Light" w:cs="Calibri Light"/>
          <w:sz w:val="24"/>
          <w:szCs w:val="24"/>
          <w:shd w:val="clear" w:color="auto" w:fill="FFFFFF"/>
          <w:lang w:val="nl-BE"/>
        </w:rPr>
        <w:t xml:space="preserve">. </w:t>
      </w:r>
      <w:r w:rsidR="000A26F2">
        <w:rPr>
          <w:rFonts w:ascii="Calibri Light" w:hAnsi="Calibri Light" w:cs="Calibri Light"/>
          <w:sz w:val="24"/>
          <w:szCs w:val="24"/>
          <w:shd w:val="clear" w:color="auto" w:fill="FFFFFF"/>
          <w:lang w:val="nl-BE"/>
        </w:rPr>
        <w:tab/>
      </w:r>
      <w:r w:rsidR="00951FFB" w:rsidRPr="00B5497A">
        <w:rPr>
          <w:rFonts w:ascii="Calibri Light" w:hAnsi="Calibri Light" w:cs="Calibri Light"/>
          <w:sz w:val="24"/>
          <w:szCs w:val="24"/>
          <w:shd w:val="clear" w:color="auto" w:fill="FFFFFF"/>
          <w:lang w:val="nl-BE"/>
        </w:rPr>
        <w:t xml:space="preserve">Wat ook wel eens wordt opgeworpen door de tegenstanders van het afschaffen van de genderregistratie is dat de overheid geen degelijk antidiscriminatiebeleid meer zou kunnen voeren als mensen niet langer te boek staan onder </w:t>
      </w:r>
      <w:r w:rsidR="00951FFB" w:rsidRPr="00B5497A">
        <w:rPr>
          <w:rFonts w:ascii="Calibri Light" w:hAnsi="Calibri Light" w:cs="Calibri Light"/>
          <w:sz w:val="24"/>
          <w:szCs w:val="24"/>
          <w:lang w:val="nl-BE" w:eastAsia="zh-CN"/>
        </w:rPr>
        <w:t>één van de categorieën (M/V of X). Welnu, andere discriminatiegronden zoals religie of seksuele voorkeur, worden toch ook niet geregistreerd?</w:t>
      </w:r>
    </w:p>
    <w:p w14:paraId="0AC2AD44"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p>
    <w:p w14:paraId="697DD1A2" w14:textId="5CC31355" w:rsidR="00951FFB" w:rsidRPr="00B5497A" w:rsidRDefault="00B04242"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eastAsia="zh-CN"/>
        </w:rPr>
        <w:t>99</w:t>
      </w:r>
      <w:r w:rsidR="00951FFB" w:rsidRPr="00B5497A">
        <w:rPr>
          <w:rFonts w:ascii="Calibri Light" w:hAnsi="Calibri Light" w:cs="Calibri Light"/>
          <w:sz w:val="24"/>
          <w:szCs w:val="24"/>
          <w:lang w:val="nl-BE" w:eastAsia="zh-CN"/>
        </w:rPr>
        <w:t xml:space="preserve">. </w:t>
      </w:r>
      <w:r w:rsidR="000A26F2">
        <w:rPr>
          <w:rFonts w:ascii="Calibri Light" w:hAnsi="Calibri Light" w:cs="Calibri Light"/>
          <w:sz w:val="24"/>
          <w:szCs w:val="24"/>
          <w:lang w:val="nl-BE" w:eastAsia="zh-CN"/>
        </w:rPr>
        <w:tab/>
      </w:r>
      <w:r w:rsidR="00951FFB" w:rsidRPr="00B5497A">
        <w:rPr>
          <w:rFonts w:ascii="Calibri Light" w:hAnsi="Calibri Light" w:cs="Calibri Light"/>
          <w:sz w:val="24"/>
          <w:szCs w:val="24"/>
          <w:lang w:val="nl-BE" w:eastAsia="zh-CN"/>
        </w:rPr>
        <w:t>Een ander argument stoelt op artikel 96 §2, 6° Venn.W., waarin staat dat de bestuurders of zaakvoerders van vennootschappen waarvan de aandelen zijn toegelaten tot de verhandeling op een gereglementeerde markt in hun jaarverslag o</w:t>
      </w:r>
      <w:r w:rsidR="00A84359" w:rsidRPr="00B5497A">
        <w:rPr>
          <w:rFonts w:ascii="Calibri Light" w:hAnsi="Calibri Light" w:cs="Calibri Light"/>
          <w:sz w:val="24"/>
          <w:szCs w:val="24"/>
          <w:lang w:val="nl-BE" w:eastAsia="zh-CN"/>
        </w:rPr>
        <w:t>nder andere</w:t>
      </w:r>
      <w:r w:rsidR="00951FFB" w:rsidRPr="00B5497A">
        <w:rPr>
          <w:rFonts w:ascii="Calibri Light" w:hAnsi="Calibri Light" w:cs="Calibri Light"/>
          <w:sz w:val="24"/>
          <w:szCs w:val="24"/>
          <w:lang w:val="nl-BE" w:eastAsia="zh-CN"/>
        </w:rPr>
        <w:t xml:space="preserve"> een beschrijving moeten geven van het diversiteitsbeleid dat wordt gevoerd met betrekking tot de leden van de raad van bestuur, de leden van het directiecomité, de andere leiders en de personen belast met het dagelijks bestuur van de vennootschap. Deze beschrijving moet in ieder geval een overzicht bevatten van de ondernomen inspanningen om ervoor te zorgen dat ten minste één derde van de leden van de raad van bestuur van een ander geslacht is dan dat van de overige leden. Hoe zal men concreet kunnen nagaan of de raad van bestuur van zulk een beursgenoteerde vennootschap aan de quotavereisten voldoet? Tegenstanders werpen op dat men een raad van bestuur zou kunnen samenstellen met alleen mannen, zolang een derde van hen maar beweert vrouw te zijn. Welnu, ook dit argument snijdt geen hout, want </w:t>
      </w:r>
      <w:r w:rsidR="00951FFB" w:rsidRPr="00B5497A">
        <w:rPr>
          <w:rFonts w:ascii="Calibri Light" w:hAnsi="Calibri Light" w:cs="Calibri Light"/>
          <w:sz w:val="24"/>
          <w:szCs w:val="24"/>
          <w:shd w:val="clear" w:color="auto" w:fill="FFFFFF"/>
          <w:lang w:val="nl-BE"/>
        </w:rPr>
        <w:t>de afschaffing van deze alinea omtrent diversiteit zou hand in hand kunnen gaan met de afschaffing van de ge</w:t>
      </w:r>
      <w:r w:rsidR="00DC561C" w:rsidRPr="00B5497A">
        <w:rPr>
          <w:rFonts w:ascii="Calibri Light" w:hAnsi="Calibri Light" w:cs="Calibri Light"/>
          <w:sz w:val="24"/>
          <w:szCs w:val="24"/>
          <w:shd w:val="clear" w:color="auto" w:fill="FFFFFF"/>
          <w:lang w:val="nl-BE"/>
        </w:rPr>
        <w:t>nder</w:t>
      </w:r>
      <w:r w:rsidR="00951FFB" w:rsidRPr="00B5497A">
        <w:rPr>
          <w:rFonts w:ascii="Calibri Light" w:hAnsi="Calibri Light" w:cs="Calibri Light"/>
          <w:sz w:val="24"/>
          <w:szCs w:val="24"/>
          <w:shd w:val="clear" w:color="auto" w:fill="FFFFFF"/>
          <w:lang w:val="nl-BE"/>
        </w:rPr>
        <w:t xml:space="preserve">registratie. Uit </w:t>
      </w:r>
      <w:r w:rsidR="00951FFB" w:rsidRPr="00B5497A">
        <w:rPr>
          <w:rFonts w:ascii="Calibri Light" w:hAnsi="Calibri Light" w:cs="Calibri Light"/>
          <w:sz w:val="24"/>
          <w:szCs w:val="24"/>
          <w:shd w:val="clear" w:color="auto" w:fill="FFFFFF"/>
          <w:lang w:val="nl-BE"/>
        </w:rPr>
        <w:lastRenderedPageBreak/>
        <w:t>wetenschappelijk onderzoek blijkt trouwens helemaal niet dat het afschaffen van genderregistratie tot misbruiken zou leiden, toch niet meer dan al het geval is</w:t>
      </w:r>
      <w:r w:rsidR="00951FFB" w:rsidRPr="00B5497A">
        <w:rPr>
          <w:rStyle w:val="FootnoteReference"/>
          <w:rFonts w:ascii="Calibri Light" w:hAnsi="Calibri Light" w:cs="Calibri Light"/>
          <w:sz w:val="24"/>
          <w:szCs w:val="24"/>
          <w:shd w:val="clear" w:color="auto" w:fill="FFFFFF"/>
          <w:lang w:val="nl-BE"/>
        </w:rPr>
        <w:footnoteReference w:id="104"/>
      </w:r>
      <w:r w:rsidR="003B2C5A" w:rsidRPr="00B5497A">
        <w:rPr>
          <w:rFonts w:ascii="Calibri Light" w:hAnsi="Calibri Light" w:cs="Calibri Light"/>
          <w:sz w:val="24"/>
          <w:szCs w:val="24"/>
          <w:shd w:val="clear" w:color="auto" w:fill="FFFFFF"/>
          <w:lang w:val="nl-BE"/>
        </w:rPr>
        <w:t>.</w:t>
      </w:r>
    </w:p>
    <w:p w14:paraId="1AE01C14"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22A1F825" w14:textId="4DA737C4"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10</w:t>
      </w:r>
      <w:r w:rsidR="00B04242" w:rsidRPr="00B5497A">
        <w:rPr>
          <w:rFonts w:ascii="Calibri Light" w:hAnsi="Calibri Light" w:cs="Calibri Light"/>
          <w:sz w:val="24"/>
          <w:szCs w:val="24"/>
          <w:lang w:val="nl-BE" w:eastAsia="zh-CN"/>
        </w:rPr>
        <w:t>0</w:t>
      </w:r>
      <w:r w:rsidRPr="00B5497A">
        <w:rPr>
          <w:rFonts w:ascii="Calibri Light" w:hAnsi="Calibri Light" w:cs="Calibri Light"/>
          <w:sz w:val="24"/>
          <w:szCs w:val="24"/>
          <w:lang w:val="nl-BE" w:eastAsia="zh-CN"/>
        </w:rPr>
        <w:t xml:space="preserve">. </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Dit wil niet zeggen dat het einde van de opdeling in M en V in geen enkel domein van de samenleving tot problemen zou leiden. Bepaalde zaken zouden erdoor kunnen worden bemoeilijkt. Als een transvrouw zich tot de ABS richt om een vrouwelijke identiteit aan te nemen, dan zal het rechtssysteem er automatisch van uitgaan dat zij ook een vrouwelijk geslacht heeft. E</w:t>
      </w:r>
      <w:r w:rsidR="00A84359" w:rsidRPr="00B5497A">
        <w:rPr>
          <w:rFonts w:ascii="Calibri Light" w:hAnsi="Calibri Light" w:cs="Calibri Light"/>
          <w:sz w:val="24"/>
          <w:szCs w:val="24"/>
          <w:lang w:val="nl-BE" w:eastAsia="zh-CN"/>
        </w:rPr>
        <w:t>é</w:t>
      </w:r>
      <w:r w:rsidRPr="00B5497A">
        <w:rPr>
          <w:rFonts w:ascii="Calibri Light" w:hAnsi="Calibri Light" w:cs="Calibri Light"/>
          <w:sz w:val="24"/>
          <w:szCs w:val="24"/>
          <w:lang w:val="nl-BE" w:eastAsia="zh-CN"/>
        </w:rPr>
        <w:t xml:space="preserve">n van de gevolgen daarvan is dat zij zal worden uitgenodigd voor borstkankerscreenings, terwijl een transvrouw geen natuurlijke borsten heeft. Dit is echter geen legitiem argument tegen de afschaffing van genderregistratie. </w:t>
      </w:r>
    </w:p>
    <w:p w14:paraId="3AB964DB"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p>
    <w:p w14:paraId="755EEEFC" w14:textId="23132BA7"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10</w:t>
      </w:r>
      <w:r w:rsidR="00B04242" w:rsidRPr="00B5497A">
        <w:rPr>
          <w:rFonts w:ascii="Calibri Light" w:hAnsi="Calibri Light" w:cs="Calibri Light"/>
          <w:sz w:val="24"/>
          <w:szCs w:val="24"/>
          <w:shd w:val="clear" w:color="auto" w:fill="FFFFFF"/>
          <w:lang w:val="nl-BE"/>
        </w:rPr>
        <w:t>1</w:t>
      </w:r>
      <w:r w:rsidRPr="00B5497A">
        <w:rPr>
          <w:rFonts w:ascii="Calibri Light" w:hAnsi="Calibri Light" w:cs="Calibri Light"/>
          <w:sz w:val="24"/>
          <w:szCs w:val="24"/>
          <w:shd w:val="clear" w:color="auto" w:fill="FFFFFF"/>
          <w:lang w:val="nl-BE"/>
        </w:rPr>
        <w:t xml:space="preserve">. </w:t>
      </w:r>
      <w:r w:rsidR="000A26F2">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 xml:space="preserve">Er wordt thans </w:t>
      </w:r>
      <w:r w:rsidR="00A84359" w:rsidRPr="00B5497A">
        <w:rPr>
          <w:rFonts w:ascii="Calibri Light" w:hAnsi="Calibri Light" w:cs="Calibri Light"/>
          <w:sz w:val="24"/>
          <w:szCs w:val="24"/>
          <w:shd w:val="clear" w:color="auto" w:fill="FFFFFF"/>
          <w:lang w:val="nl-BE"/>
        </w:rPr>
        <w:t>al</w:t>
      </w:r>
      <w:r w:rsidRPr="00B5497A">
        <w:rPr>
          <w:rFonts w:ascii="Calibri Light" w:hAnsi="Calibri Light" w:cs="Calibri Light"/>
          <w:sz w:val="24"/>
          <w:szCs w:val="24"/>
          <w:shd w:val="clear" w:color="auto" w:fill="FFFFFF"/>
          <w:lang w:val="nl-BE"/>
        </w:rPr>
        <w:t xml:space="preserve"> nagedacht over de mogelijke invoering van genderneutraal afstammingsrecht. Zo heeft men op het kabinet van minister van Justitie Koen Geens al de mogelijkheid onderzocht van een burgerlijk recht waaruit de termen M en V zijn verdwenen. Om dat daadwerkelijk in te voeren, is er alleen politieke wil nodig. </w:t>
      </w:r>
    </w:p>
    <w:p w14:paraId="56033A0C" w14:textId="77777777"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p>
    <w:p w14:paraId="54D6CBFB" w14:textId="317E6A27"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10</w:t>
      </w:r>
      <w:r w:rsidR="00B04242" w:rsidRPr="00B5497A">
        <w:rPr>
          <w:rFonts w:ascii="Calibri Light" w:hAnsi="Calibri Light" w:cs="Calibri Light"/>
          <w:sz w:val="24"/>
          <w:szCs w:val="24"/>
          <w:shd w:val="clear" w:color="auto" w:fill="FFFFFF"/>
          <w:lang w:val="nl-BE"/>
        </w:rPr>
        <w:t>2</w:t>
      </w:r>
      <w:r w:rsidRPr="00B5497A">
        <w:rPr>
          <w:rFonts w:ascii="Calibri Light" w:hAnsi="Calibri Light" w:cs="Calibri Light"/>
          <w:sz w:val="24"/>
          <w:szCs w:val="24"/>
          <w:shd w:val="clear" w:color="auto" w:fill="FFFFFF"/>
          <w:lang w:val="nl-BE"/>
        </w:rPr>
        <w:t xml:space="preserve">. </w:t>
      </w:r>
      <w:r w:rsidR="000A26F2">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 xml:space="preserve">Laten we duidelijk zijn: afschaffing van de geslachtsregistratie – bij de burgerlijke stand of bij andere registratievormen – betekent geen afschaffing van geslacht of verschillen in geslacht, maar van afschaffing van inperking en ongelijkheid. Na ras, huidskleur en geloof is het geslacht de volgende categorie die als zodanig uit de akten van de burgerlijke stand moet worden verwijderd. </w:t>
      </w:r>
    </w:p>
    <w:p w14:paraId="4F5C2C0E" w14:textId="77777777"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p>
    <w:p w14:paraId="1E13070E" w14:textId="59BB34C1"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shd w:val="clear" w:color="auto" w:fill="FFFFFF"/>
          <w:lang w:val="nl-BE"/>
        </w:rPr>
        <w:t>10</w:t>
      </w:r>
      <w:r w:rsidR="00B04242" w:rsidRPr="00B5497A">
        <w:rPr>
          <w:rFonts w:ascii="Calibri Light" w:hAnsi="Calibri Light" w:cs="Calibri Light"/>
          <w:sz w:val="24"/>
          <w:szCs w:val="24"/>
          <w:shd w:val="clear" w:color="auto" w:fill="FFFFFF"/>
          <w:lang w:val="nl-BE"/>
        </w:rPr>
        <w:t>3</w:t>
      </w:r>
      <w:r w:rsidRPr="00B5497A">
        <w:rPr>
          <w:rFonts w:ascii="Calibri Light" w:hAnsi="Calibri Light" w:cs="Calibri Light"/>
          <w:sz w:val="24"/>
          <w:szCs w:val="24"/>
          <w:shd w:val="clear" w:color="auto" w:fill="FFFFFF"/>
          <w:lang w:val="nl-BE"/>
        </w:rPr>
        <w:t xml:space="preserve">. </w:t>
      </w:r>
      <w:r w:rsidR="000A26F2">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 xml:space="preserve">Opmerkenswaardig is dat de federale overheid wel gebruik maakt van de expliciete vermelding M/V/X in vacatures. Wanneer een persoon echter solliciteert, moet deze wel nog steeds identiteitspapieren voorleggen waar enkel een M of V mogelijk is. </w:t>
      </w:r>
    </w:p>
    <w:p w14:paraId="5B026220" w14:textId="77777777" w:rsidR="00951FFB" w:rsidRPr="00B5497A" w:rsidRDefault="00951FFB" w:rsidP="00B5497A">
      <w:pPr>
        <w:pStyle w:val="Dbody"/>
        <w:spacing w:line="276" w:lineRule="auto"/>
        <w:jc w:val="both"/>
        <w:rPr>
          <w:rFonts w:ascii="Calibri Light" w:hAnsi="Calibri Light" w:cs="Calibri Light"/>
          <w:b/>
          <w:sz w:val="24"/>
          <w:szCs w:val="24"/>
          <w:lang w:val="nl-BE"/>
        </w:rPr>
      </w:pPr>
    </w:p>
    <w:p w14:paraId="057B4EC1" w14:textId="77777777" w:rsidR="00951FFB" w:rsidRPr="00B5497A" w:rsidRDefault="00951FFB" w:rsidP="00B5497A">
      <w:pPr>
        <w:pStyle w:val="Dtussentitel1"/>
        <w:spacing w:line="276" w:lineRule="auto"/>
        <w:jc w:val="both"/>
        <w:rPr>
          <w:rFonts w:ascii="Calibri Light" w:hAnsi="Calibri Light" w:cs="Calibri Light"/>
          <w:color w:val="auto"/>
          <w:sz w:val="24"/>
          <w:shd w:val="clear" w:color="auto" w:fill="FFFFFF"/>
          <w:lang w:val="nl-BE"/>
        </w:rPr>
      </w:pPr>
      <w:r w:rsidRPr="00B5497A">
        <w:rPr>
          <w:rFonts w:ascii="Calibri Light" w:hAnsi="Calibri Light" w:cs="Calibri Light"/>
          <w:color w:val="auto"/>
          <w:sz w:val="24"/>
          <w:shd w:val="clear" w:color="auto" w:fill="FFFFFF"/>
          <w:lang w:val="nl-BE"/>
        </w:rPr>
        <w:t xml:space="preserve">V. Gaat de wet </w:t>
      </w:r>
      <w:r w:rsidRPr="00B5497A">
        <w:rPr>
          <w:rFonts w:ascii="Calibri Light" w:hAnsi="Calibri Light" w:cs="Calibri Light"/>
          <w:color w:val="auto"/>
          <w:sz w:val="24"/>
          <w:lang w:val="nl-BE"/>
        </w:rPr>
        <w:t>worden</w:t>
      </w:r>
      <w:r w:rsidRPr="00B5497A">
        <w:rPr>
          <w:rFonts w:ascii="Calibri Light" w:hAnsi="Calibri Light" w:cs="Calibri Light"/>
          <w:color w:val="auto"/>
          <w:sz w:val="24"/>
          <w:shd w:val="clear" w:color="auto" w:fill="FFFFFF"/>
          <w:lang w:val="nl-BE"/>
        </w:rPr>
        <w:t xml:space="preserve"> aangepast?</w:t>
      </w:r>
    </w:p>
    <w:p w14:paraId="6688EF85" w14:textId="77777777" w:rsidR="00951FFB" w:rsidRPr="00B5497A" w:rsidRDefault="00951FFB" w:rsidP="00B5497A">
      <w:pPr>
        <w:pStyle w:val="Dbody"/>
        <w:spacing w:line="276" w:lineRule="auto"/>
        <w:jc w:val="both"/>
        <w:rPr>
          <w:rFonts w:ascii="Calibri Light" w:hAnsi="Calibri Light" w:cs="Calibri Light"/>
          <w:b/>
          <w:sz w:val="24"/>
          <w:szCs w:val="24"/>
          <w:lang w:val="nl-BE"/>
        </w:rPr>
      </w:pPr>
    </w:p>
    <w:p w14:paraId="2E599E01" w14:textId="71F2C753" w:rsidR="00951FFB" w:rsidRPr="00B5497A" w:rsidRDefault="00A84359" w:rsidP="000A26F2">
      <w:pPr>
        <w:pStyle w:val="Dbody"/>
        <w:spacing w:line="276" w:lineRule="auto"/>
        <w:ind w:left="567" w:hanging="567"/>
        <w:jc w:val="both"/>
        <w:rPr>
          <w:rFonts w:ascii="Calibri Light" w:hAnsi="Calibri Light" w:cs="Calibri Light"/>
          <w:sz w:val="24"/>
          <w:szCs w:val="24"/>
          <w:shd w:val="clear" w:color="auto" w:fill="FFFFFF"/>
          <w:lang w:val="nl-BE" w:eastAsia="zh-CN"/>
        </w:rPr>
      </w:pPr>
      <w:r w:rsidRPr="00B5497A">
        <w:rPr>
          <w:rFonts w:ascii="Calibri Light" w:hAnsi="Calibri Light" w:cs="Calibri Light"/>
          <w:sz w:val="24"/>
          <w:szCs w:val="24"/>
          <w:shd w:val="clear" w:color="auto" w:fill="FFFFFF"/>
          <w:lang w:val="nl-BE"/>
        </w:rPr>
        <w:t>10</w:t>
      </w:r>
      <w:r w:rsidR="00B04242" w:rsidRPr="00B5497A">
        <w:rPr>
          <w:rFonts w:ascii="Calibri Light" w:hAnsi="Calibri Light" w:cs="Calibri Light"/>
          <w:sz w:val="24"/>
          <w:szCs w:val="24"/>
          <w:shd w:val="clear" w:color="auto" w:fill="FFFFFF"/>
          <w:lang w:val="nl-BE"/>
        </w:rPr>
        <w:t>4</w:t>
      </w:r>
      <w:r w:rsidRPr="00B5497A">
        <w:rPr>
          <w:rFonts w:ascii="Calibri Light" w:hAnsi="Calibri Light" w:cs="Calibri Light"/>
          <w:sz w:val="24"/>
          <w:szCs w:val="24"/>
          <w:shd w:val="clear" w:color="auto" w:fill="FFFFFF"/>
          <w:lang w:val="nl-BE"/>
        </w:rPr>
        <w:t>.</w:t>
      </w:r>
      <w:r w:rsidR="000A26F2">
        <w:rPr>
          <w:rFonts w:ascii="Calibri Light" w:hAnsi="Calibri Light" w:cs="Calibri Light"/>
          <w:sz w:val="24"/>
          <w:szCs w:val="24"/>
          <w:shd w:val="clear" w:color="auto" w:fill="FFFFFF"/>
          <w:lang w:val="nl-BE"/>
        </w:rPr>
        <w:tab/>
      </w:r>
      <w:r w:rsidRPr="00B5497A">
        <w:rPr>
          <w:rFonts w:ascii="Calibri Light" w:hAnsi="Calibri Light" w:cs="Calibri Light"/>
          <w:sz w:val="24"/>
          <w:szCs w:val="24"/>
          <w:shd w:val="clear" w:color="auto" w:fill="FFFFFF"/>
          <w:lang w:val="nl-BE"/>
        </w:rPr>
        <w:t>Of de T</w:t>
      </w:r>
      <w:r w:rsidR="00951FFB" w:rsidRPr="00B5497A">
        <w:rPr>
          <w:rFonts w:ascii="Calibri Light" w:hAnsi="Calibri Light" w:cs="Calibri Light"/>
          <w:sz w:val="24"/>
          <w:szCs w:val="24"/>
          <w:shd w:val="clear" w:color="auto" w:fill="FFFFFF"/>
          <w:lang w:val="nl-BE"/>
        </w:rPr>
        <w:t xml:space="preserve">ransgenderwet zal moeten worden aangepast, hangt van het Grondwettelijk Hof af. Het valt te hopen dat het Grondwettelijk Hof – vermoedelijk in de tweede helft van </w:t>
      </w:r>
      <w:r w:rsidRPr="00B5497A">
        <w:rPr>
          <w:rFonts w:ascii="Calibri Light" w:hAnsi="Calibri Light" w:cs="Calibri Light"/>
          <w:sz w:val="24"/>
          <w:szCs w:val="24"/>
          <w:shd w:val="clear" w:color="auto" w:fill="FFFFFF"/>
          <w:lang w:val="nl-BE"/>
        </w:rPr>
        <w:t>2018</w:t>
      </w:r>
      <w:r w:rsidR="00951FFB" w:rsidRPr="00B5497A">
        <w:rPr>
          <w:rFonts w:ascii="Calibri Light" w:hAnsi="Calibri Light" w:cs="Calibri Light"/>
          <w:sz w:val="24"/>
          <w:szCs w:val="24"/>
          <w:shd w:val="clear" w:color="auto" w:fill="FFFFFF"/>
          <w:lang w:val="nl-BE"/>
        </w:rPr>
        <w:t xml:space="preserve"> – zal beslissen dat de wetgever een alternatief moet uitwerken voor het huidige binaire systeem, zoals de </w:t>
      </w:r>
      <w:r w:rsidR="00951FFB" w:rsidRPr="00B5497A">
        <w:rPr>
          <w:rFonts w:ascii="Calibri Light" w:hAnsi="Calibri Light" w:cs="Calibri Light"/>
          <w:sz w:val="24"/>
          <w:szCs w:val="24"/>
          <w:lang w:val="nl-BE"/>
        </w:rPr>
        <w:t>d</w:t>
      </w:r>
      <w:r w:rsidR="00951FFB" w:rsidRPr="00B5497A">
        <w:rPr>
          <w:rFonts w:ascii="Calibri Light" w:hAnsi="Calibri Light" w:cs="Calibri Light"/>
          <w:sz w:val="24"/>
          <w:szCs w:val="24"/>
          <w:shd w:val="clear" w:color="auto" w:fill="FFFFFF"/>
          <w:lang w:val="nl-BE"/>
        </w:rPr>
        <w:t xml:space="preserve">rie verenigingen van de LGBTQI-gemeenschap vragen. De aanpassing van de wet kan dan over anderhalf jaar worden doorgevoerd. In voorkomend geval zal </w:t>
      </w:r>
      <w:r w:rsidR="00951FFB" w:rsidRPr="00B5497A">
        <w:rPr>
          <w:rFonts w:ascii="Calibri Light" w:hAnsi="Calibri Light" w:cs="Calibri Light"/>
          <w:sz w:val="24"/>
          <w:szCs w:val="24"/>
          <w:lang w:val="nl-BE"/>
        </w:rPr>
        <w:t xml:space="preserve">de wetgever waarschijnlijk een X-categorie toevoegen aan de bestaande </w:t>
      </w:r>
      <w:r w:rsidR="00951FFB" w:rsidRPr="00B5497A">
        <w:rPr>
          <w:rFonts w:ascii="Calibri Light" w:hAnsi="Calibri Light" w:cs="Calibri Light"/>
          <w:sz w:val="24"/>
          <w:szCs w:val="24"/>
          <w:shd w:val="clear" w:color="auto" w:fill="FFFFFF"/>
          <w:lang w:val="nl-BE" w:eastAsia="zh-CN"/>
        </w:rPr>
        <w:t xml:space="preserve">dichotomie van de geslachten (man </w:t>
      </w:r>
      <w:r w:rsidRPr="00B5497A">
        <w:rPr>
          <w:rFonts w:ascii="Calibri Light" w:hAnsi="Calibri Light" w:cs="Calibri Light"/>
          <w:sz w:val="24"/>
          <w:szCs w:val="24"/>
          <w:shd w:val="clear" w:color="auto" w:fill="FFFFFF"/>
          <w:lang w:val="nl-BE" w:eastAsia="zh-CN"/>
        </w:rPr>
        <w:t>vs.</w:t>
      </w:r>
      <w:r w:rsidR="00951FFB" w:rsidRPr="00B5497A">
        <w:rPr>
          <w:rFonts w:ascii="Calibri Light" w:hAnsi="Calibri Light" w:cs="Calibri Light"/>
          <w:sz w:val="24"/>
          <w:szCs w:val="24"/>
          <w:shd w:val="clear" w:color="auto" w:fill="FFFFFF"/>
          <w:lang w:val="nl-BE" w:eastAsia="zh-CN"/>
        </w:rPr>
        <w:t xml:space="preserve"> vrouw). </w:t>
      </w:r>
    </w:p>
    <w:p w14:paraId="3F0F5A4A" w14:textId="77777777"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p>
    <w:p w14:paraId="4B079F20" w14:textId="675EE55B" w:rsidR="00951FFB" w:rsidRPr="00B5497A" w:rsidRDefault="00951FFB" w:rsidP="000A26F2">
      <w:pPr>
        <w:pStyle w:val="Dbody"/>
        <w:spacing w:line="276" w:lineRule="auto"/>
        <w:ind w:left="567" w:hanging="567"/>
        <w:jc w:val="both"/>
        <w:rPr>
          <w:rFonts w:ascii="Calibri Light" w:hAnsi="Calibri Light" w:cs="Calibri Light"/>
          <w:sz w:val="24"/>
          <w:szCs w:val="24"/>
          <w:lang w:val="nl-BE" w:eastAsia="zh-CN"/>
        </w:rPr>
      </w:pPr>
      <w:r w:rsidRPr="00B5497A">
        <w:rPr>
          <w:rFonts w:ascii="Calibri Light" w:hAnsi="Calibri Light" w:cs="Calibri Light"/>
          <w:sz w:val="24"/>
          <w:szCs w:val="24"/>
          <w:lang w:val="nl-BE" w:eastAsia="zh-CN"/>
        </w:rPr>
        <w:t>10</w:t>
      </w:r>
      <w:r w:rsidR="00B04242" w:rsidRPr="00B5497A">
        <w:rPr>
          <w:rFonts w:ascii="Calibri Light" w:hAnsi="Calibri Light" w:cs="Calibri Light"/>
          <w:sz w:val="24"/>
          <w:szCs w:val="24"/>
          <w:lang w:val="nl-BE" w:eastAsia="zh-CN"/>
        </w:rPr>
        <w:t>5</w:t>
      </w:r>
      <w:r w:rsidRPr="00B5497A">
        <w:rPr>
          <w:rFonts w:ascii="Calibri Light" w:hAnsi="Calibri Light" w:cs="Calibri Light"/>
          <w:sz w:val="24"/>
          <w:szCs w:val="24"/>
          <w:lang w:val="nl-BE" w:eastAsia="zh-CN"/>
        </w:rPr>
        <w:t>.</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 xml:space="preserve">Het Duitse Grondwettelijk Hof oordeelde in zijn arrest van 10 oktober 2017 dat het grondwettelijk algemeen recht op persoonlijkheid ook de transgenderisten beschermt. De </w:t>
      </w:r>
      <w:r w:rsidRPr="00B5497A">
        <w:rPr>
          <w:rFonts w:ascii="Calibri Light" w:hAnsi="Calibri Light" w:cs="Calibri Light"/>
          <w:i/>
          <w:sz w:val="24"/>
          <w:szCs w:val="24"/>
          <w:lang w:val="nl-BE" w:eastAsia="zh-CN"/>
        </w:rPr>
        <w:t>Personenstandsgesetz</w:t>
      </w:r>
      <w:r w:rsidRPr="00B5497A">
        <w:rPr>
          <w:rFonts w:ascii="Calibri Light" w:hAnsi="Calibri Light" w:cs="Calibri Light"/>
          <w:sz w:val="24"/>
          <w:szCs w:val="24"/>
          <w:lang w:val="nl-BE" w:eastAsia="zh-CN"/>
        </w:rPr>
        <w:t xml:space="preserve"> werd gedeeltelijk vernietigd wegens strijdigheid met de </w:t>
      </w:r>
      <w:r w:rsidRPr="00B5497A">
        <w:rPr>
          <w:rFonts w:ascii="Calibri Light" w:hAnsi="Calibri Light" w:cs="Calibri Light"/>
          <w:sz w:val="24"/>
          <w:szCs w:val="24"/>
          <w:lang w:val="nl-BE" w:eastAsia="zh-CN"/>
        </w:rPr>
        <w:lastRenderedPageBreak/>
        <w:t>grondwettelijke bepalingen, daar zij de keuze voor een ander geslacht dan het mannelijke of vrouwelijke niet mogelijk maakt</w:t>
      </w:r>
      <w:r w:rsidRPr="00B5497A">
        <w:rPr>
          <w:rStyle w:val="FootnoteReference"/>
          <w:rFonts w:ascii="Calibri Light" w:hAnsi="Calibri Light" w:cs="Calibri Light"/>
          <w:sz w:val="24"/>
          <w:szCs w:val="24"/>
          <w:lang w:val="nl-BE" w:eastAsia="zh-CN"/>
        </w:rPr>
        <w:footnoteReference w:id="105"/>
      </w:r>
      <w:r w:rsidR="003B2C5A" w:rsidRPr="00B5497A">
        <w:rPr>
          <w:rFonts w:ascii="Calibri Light" w:hAnsi="Calibri Light" w:cs="Calibri Light"/>
          <w:sz w:val="24"/>
          <w:szCs w:val="24"/>
          <w:lang w:val="nl-BE" w:eastAsia="zh-CN"/>
        </w:rPr>
        <w:t>.</w:t>
      </w:r>
      <w:r w:rsidRPr="00B5497A">
        <w:rPr>
          <w:rFonts w:ascii="Calibri Light" w:hAnsi="Calibri Light" w:cs="Calibri Light"/>
          <w:sz w:val="24"/>
          <w:szCs w:val="24"/>
          <w:lang w:val="nl-BE" w:eastAsia="zh-CN"/>
        </w:rPr>
        <w:t xml:space="preserve"> Het Duitse </w:t>
      </w:r>
      <w:r w:rsidRPr="00B5497A">
        <w:rPr>
          <w:rFonts w:ascii="Calibri Light" w:hAnsi="Calibri Light" w:cs="Calibri Light"/>
          <w:i/>
          <w:sz w:val="24"/>
          <w:szCs w:val="24"/>
          <w:lang w:val="nl-BE" w:eastAsia="zh-CN"/>
        </w:rPr>
        <w:t>Bundesverfassungsgericht</w:t>
      </w:r>
      <w:r w:rsidRPr="00B5497A">
        <w:rPr>
          <w:rFonts w:ascii="Calibri Light" w:hAnsi="Calibri Light" w:cs="Calibri Light"/>
          <w:sz w:val="24"/>
          <w:szCs w:val="24"/>
          <w:lang w:val="nl-BE" w:eastAsia="zh-CN"/>
        </w:rPr>
        <w:t xml:space="preserve"> verplichtte de Duitse wetgever om uiterlijk tegen 31 december 2018 de </w:t>
      </w:r>
      <w:r w:rsidRPr="00B5497A">
        <w:rPr>
          <w:rFonts w:ascii="Calibri Light" w:hAnsi="Calibri Light" w:cs="Calibri Light"/>
          <w:i/>
          <w:sz w:val="24"/>
          <w:szCs w:val="24"/>
          <w:lang w:val="nl-BE" w:eastAsia="zh-CN"/>
        </w:rPr>
        <w:t>Personenstandsgesetz</w:t>
      </w:r>
      <w:r w:rsidRPr="00B5497A">
        <w:rPr>
          <w:rFonts w:ascii="Calibri Light" w:hAnsi="Calibri Light" w:cs="Calibri Light"/>
          <w:sz w:val="24"/>
          <w:szCs w:val="24"/>
          <w:lang w:val="nl-BE" w:eastAsia="zh-CN"/>
        </w:rPr>
        <w:t xml:space="preserve"> in overeenstemming te brengen met de Duitse Grondwet. </w:t>
      </w:r>
    </w:p>
    <w:p w14:paraId="7E706B15" w14:textId="77777777" w:rsidR="00951FFB" w:rsidRPr="00B5497A" w:rsidRDefault="00951FFB" w:rsidP="00B5497A">
      <w:pPr>
        <w:pStyle w:val="Dbody"/>
        <w:spacing w:line="276" w:lineRule="auto"/>
        <w:jc w:val="both"/>
        <w:rPr>
          <w:rFonts w:ascii="Calibri Light" w:hAnsi="Calibri Light" w:cs="Calibri Light"/>
          <w:sz w:val="24"/>
          <w:szCs w:val="24"/>
          <w:lang w:val="nl-BE" w:eastAsia="zh-CN"/>
        </w:rPr>
      </w:pPr>
    </w:p>
    <w:p w14:paraId="39C90A60" w14:textId="7C670565"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eastAsia="zh-CN"/>
        </w:rPr>
        <w:t>10</w:t>
      </w:r>
      <w:r w:rsidR="00B04242" w:rsidRPr="00B5497A">
        <w:rPr>
          <w:rFonts w:ascii="Calibri Light" w:hAnsi="Calibri Light" w:cs="Calibri Light"/>
          <w:sz w:val="24"/>
          <w:szCs w:val="24"/>
          <w:lang w:val="nl-BE" w:eastAsia="zh-CN"/>
        </w:rPr>
        <w:t>6</w:t>
      </w:r>
      <w:r w:rsidRPr="00B5497A">
        <w:rPr>
          <w:rFonts w:ascii="Calibri Light" w:hAnsi="Calibri Light" w:cs="Calibri Light"/>
          <w:sz w:val="24"/>
          <w:szCs w:val="24"/>
          <w:lang w:val="nl-BE" w:eastAsia="zh-CN"/>
        </w:rPr>
        <w:t>.</w:t>
      </w:r>
      <w:r w:rsidR="000A26F2">
        <w:rPr>
          <w:rFonts w:ascii="Calibri Light" w:hAnsi="Calibri Light" w:cs="Calibri Light"/>
          <w:sz w:val="24"/>
          <w:szCs w:val="24"/>
          <w:lang w:val="nl-BE" w:eastAsia="zh-CN"/>
        </w:rPr>
        <w:tab/>
      </w:r>
      <w:r w:rsidRPr="00B5497A">
        <w:rPr>
          <w:rFonts w:ascii="Calibri Light" w:hAnsi="Calibri Light" w:cs="Calibri Light"/>
          <w:sz w:val="24"/>
          <w:szCs w:val="24"/>
          <w:lang w:val="nl-BE" w:eastAsia="zh-CN"/>
        </w:rPr>
        <w:t xml:space="preserve">Tegen het einde van </w:t>
      </w:r>
      <w:r w:rsidR="00A84359" w:rsidRPr="00B5497A">
        <w:rPr>
          <w:rFonts w:ascii="Calibri Light" w:hAnsi="Calibri Light" w:cs="Calibri Light"/>
          <w:sz w:val="24"/>
          <w:szCs w:val="24"/>
          <w:lang w:val="nl-BE" w:eastAsia="zh-CN"/>
        </w:rPr>
        <w:t>2018</w:t>
      </w:r>
      <w:r w:rsidRPr="00B5497A">
        <w:rPr>
          <w:rFonts w:ascii="Calibri Light" w:hAnsi="Calibri Light" w:cs="Calibri Light"/>
          <w:sz w:val="24"/>
          <w:szCs w:val="24"/>
          <w:lang w:val="nl-BE" w:eastAsia="zh-CN"/>
        </w:rPr>
        <w:t xml:space="preserve"> kan men ook een uitspraak verwachten van het Belgische Grondwettelijk Hof over het v</w:t>
      </w:r>
      <w:r w:rsidRPr="00B5497A">
        <w:rPr>
          <w:rFonts w:ascii="Calibri Light" w:hAnsi="Calibri Light" w:cs="Calibri Light"/>
          <w:sz w:val="24"/>
          <w:szCs w:val="24"/>
          <w:lang w:val="nl-BE"/>
        </w:rPr>
        <w:t>ernietigingsberoep van de d</w:t>
      </w:r>
      <w:r w:rsidRPr="00B5497A">
        <w:rPr>
          <w:rFonts w:ascii="Calibri Light" w:hAnsi="Calibri Light" w:cs="Calibri Light"/>
          <w:sz w:val="24"/>
          <w:szCs w:val="24"/>
          <w:shd w:val="clear" w:color="auto" w:fill="FFFFFF"/>
          <w:lang w:val="nl-BE"/>
        </w:rPr>
        <w:t>rie verenigingen van de LGBTQI-gemeen</w:t>
      </w:r>
      <w:r w:rsidR="00A84359" w:rsidRPr="00B5497A">
        <w:rPr>
          <w:rFonts w:ascii="Calibri Light" w:hAnsi="Calibri Light" w:cs="Calibri Light"/>
          <w:sz w:val="24"/>
          <w:szCs w:val="24"/>
          <w:shd w:val="clear" w:color="auto" w:fill="FFFFFF"/>
          <w:lang w:val="nl-BE"/>
        </w:rPr>
        <w:t>schap. Het is niet zeker of de T</w:t>
      </w:r>
      <w:r w:rsidRPr="00B5497A">
        <w:rPr>
          <w:rFonts w:ascii="Calibri Light" w:hAnsi="Calibri Light" w:cs="Calibri Light"/>
          <w:sz w:val="24"/>
          <w:szCs w:val="24"/>
          <w:shd w:val="clear" w:color="auto" w:fill="FFFFFF"/>
          <w:lang w:val="nl-BE"/>
        </w:rPr>
        <w:t xml:space="preserve">ransgenderwet de beoordeling door </w:t>
      </w:r>
      <w:r w:rsidR="00A84359" w:rsidRPr="00B5497A">
        <w:rPr>
          <w:rFonts w:ascii="Calibri Light" w:hAnsi="Calibri Light" w:cs="Calibri Light"/>
          <w:sz w:val="24"/>
          <w:szCs w:val="24"/>
          <w:shd w:val="clear" w:color="auto" w:fill="FFFFFF"/>
          <w:lang w:val="nl-BE"/>
        </w:rPr>
        <w:t>het Belgische</w:t>
      </w:r>
      <w:r w:rsidRPr="00B5497A">
        <w:rPr>
          <w:rFonts w:ascii="Calibri Light" w:hAnsi="Calibri Light" w:cs="Calibri Light"/>
          <w:sz w:val="24"/>
          <w:szCs w:val="24"/>
          <w:shd w:val="clear" w:color="auto" w:fill="FFFFFF"/>
          <w:lang w:val="nl-BE"/>
        </w:rPr>
        <w:t xml:space="preserve"> Grondwettelijk Hof zal doorstaan en of dit Hof al dan niet in de voetsporen zal treden van zijn Duitse collega</w:t>
      </w:r>
      <w:r w:rsidR="00B5497A" w:rsidRPr="00B5497A">
        <w:rPr>
          <w:rFonts w:ascii="Calibri Light" w:hAnsi="Calibri Light" w:cs="Calibri Light"/>
          <w:sz w:val="24"/>
          <w:szCs w:val="24"/>
          <w:shd w:val="clear" w:color="auto" w:fill="FFFFFF"/>
          <w:lang w:val="nl-BE"/>
        </w:rPr>
        <w:t>’</w:t>
      </w:r>
      <w:r w:rsidRPr="00B5497A">
        <w:rPr>
          <w:rFonts w:ascii="Calibri Light" w:hAnsi="Calibri Light" w:cs="Calibri Light"/>
          <w:sz w:val="24"/>
          <w:szCs w:val="24"/>
          <w:shd w:val="clear" w:color="auto" w:fill="FFFFFF"/>
          <w:lang w:val="nl-BE"/>
        </w:rPr>
        <w:t>s. De wetgever doet er o.i. goed aan te anticiperen op de steeds groter wordende trend in het (internationale) recht waar de geslachtsregistratie geen deel hoeft uit te maken van de burgerlijke staat van een persoon</w:t>
      </w:r>
      <w:r w:rsidRPr="00B5497A">
        <w:rPr>
          <w:rStyle w:val="FootnoteReference"/>
          <w:rFonts w:ascii="Calibri Light" w:hAnsi="Calibri Light" w:cs="Calibri Light"/>
          <w:sz w:val="24"/>
          <w:szCs w:val="24"/>
          <w:shd w:val="clear" w:color="auto" w:fill="FFFFFF"/>
          <w:lang w:val="nl-BE"/>
        </w:rPr>
        <w:footnoteReference w:id="106"/>
      </w:r>
      <w:r w:rsidR="003B2C5A" w:rsidRPr="00B5497A">
        <w:rPr>
          <w:rFonts w:ascii="Calibri Light" w:hAnsi="Calibri Light" w:cs="Calibri Light"/>
          <w:sz w:val="24"/>
          <w:szCs w:val="24"/>
          <w:shd w:val="clear" w:color="auto" w:fill="FFFFFF"/>
          <w:lang w:val="nl-BE"/>
        </w:rPr>
        <w:t>.</w:t>
      </w:r>
    </w:p>
    <w:p w14:paraId="709FE78E" w14:textId="4D36D09B" w:rsidR="00B04242" w:rsidRPr="00B5497A" w:rsidRDefault="00B04242" w:rsidP="00B5497A">
      <w:pPr>
        <w:spacing w:line="276" w:lineRule="auto"/>
        <w:rPr>
          <w:rFonts w:ascii="Calibri Light" w:eastAsia="Times" w:hAnsi="Calibri Light" w:cs="Calibri Light"/>
          <w:bCs/>
          <w:kern w:val="32"/>
          <w:sz w:val="24"/>
          <w:szCs w:val="24"/>
          <w:shd w:val="clear" w:color="auto" w:fill="FFFFFF"/>
          <w:lang w:val="nl-BE"/>
        </w:rPr>
      </w:pPr>
    </w:p>
    <w:p w14:paraId="418314E4" w14:textId="77777777" w:rsidR="00951FFB" w:rsidRPr="00B5497A" w:rsidRDefault="00951FFB" w:rsidP="00B5497A">
      <w:pPr>
        <w:pStyle w:val="Dbody"/>
        <w:spacing w:line="276" w:lineRule="auto"/>
        <w:jc w:val="both"/>
        <w:rPr>
          <w:rFonts w:ascii="Calibri Light" w:hAnsi="Calibri Light" w:cs="Calibri Light"/>
          <w:sz w:val="24"/>
          <w:szCs w:val="24"/>
          <w:shd w:val="clear" w:color="auto" w:fill="FFFFFF"/>
          <w:lang w:val="nl-BE"/>
        </w:rPr>
      </w:pPr>
    </w:p>
    <w:p w14:paraId="5CC554A7" w14:textId="77777777" w:rsidR="00951FFB" w:rsidRPr="00B5497A" w:rsidRDefault="00951FFB" w:rsidP="00B5497A">
      <w:pPr>
        <w:pStyle w:val="Dtussentitel1"/>
        <w:spacing w:line="276" w:lineRule="auto"/>
        <w:jc w:val="both"/>
        <w:rPr>
          <w:rFonts w:ascii="Calibri Light" w:hAnsi="Calibri Light" w:cs="Calibri Light"/>
          <w:color w:val="auto"/>
          <w:sz w:val="24"/>
          <w:lang w:val="nl-BE"/>
        </w:rPr>
      </w:pPr>
      <w:r w:rsidRPr="00B5497A">
        <w:rPr>
          <w:rFonts w:ascii="Calibri Light" w:hAnsi="Calibri Light" w:cs="Calibri Light"/>
          <w:color w:val="auto"/>
          <w:sz w:val="24"/>
          <w:lang w:val="nl-BE"/>
        </w:rPr>
        <w:t>VI. Filosofische bedenking</w:t>
      </w:r>
    </w:p>
    <w:p w14:paraId="194D851A" w14:textId="77777777" w:rsidR="00951FFB" w:rsidRPr="00B5497A" w:rsidRDefault="00951FFB" w:rsidP="00B5497A">
      <w:pPr>
        <w:pStyle w:val="Dbody"/>
        <w:spacing w:line="276" w:lineRule="auto"/>
        <w:jc w:val="both"/>
        <w:rPr>
          <w:rFonts w:ascii="Calibri Light" w:hAnsi="Calibri Light" w:cs="Calibri Light"/>
          <w:sz w:val="24"/>
          <w:szCs w:val="24"/>
          <w:lang w:val="nl-BE"/>
        </w:rPr>
      </w:pPr>
    </w:p>
    <w:p w14:paraId="4DF808A4" w14:textId="15EC5988"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rPr>
        <w:t>1</w:t>
      </w:r>
      <w:r w:rsidR="00B04242" w:rsidRPr="00B5497A">
        <w:rPr>
          <w:rFonts w:ascii="Calibri Light" w:hAnsi="Calibri Light" w:cs="Calibri Light"/>
          <w:sz w:val="24"/>
          <w:szCs w:val="24"/>
          <w:lang w:val="nl-BE"/>
        </w:rPr>
        <w:t>07</w:t>
      </w:r>
      <w:r w:rsidRPr="00B5497A">
        <w:rPr>
          <w:rFonts w:ascii="Calibri Light" w:hAnsi="Calibri Light" w:cs="Calibri Light"/>
          <w:sz w:val="24"/>
          <w:szCs w:val="24"/>
          <w:lang w:val="nl-BE"/>
        </w:rPr>
        <w:t xml:space="preserve">.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 xml:space="preserve">Alleen de wet aanpassen is niet voldoende. Dat de meesten van ons andere mensen automatisch in twee seksen indelen, heeft met hun perceptie van de samenleving te maken. Gelovigen worden ook onmiddellijk in de categorie </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gelovigen</w:t>
      </w:r>
      <w:r w:rsidR="00B5497A"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ondergebracht, met dit verschil dat deze categorie niet in iemands geboorteakte staat en daar ook helemaal niet hoeft te staan. Wat het gender van een persoon betreft, moet de maatschappelijke perceptie ook veranderen. Niet alleen moeten </w:t>
      </w:r>
      <w:r w:rsidRPr="00B5497A">
        <w:rPr>
          <w:rFonts w:ascii="Calibri Light" w:hAnsi="Calibri Light" w:cs="Calibri Light"/>
          <w:sz w:val="24"/>
          <w:szCs w:val="24"/>
          <w:shd w:val="clear" w:color="auto" w:fill="FFFFFF"/>
          <w:lang w:val="nl-BE"/>
        </w:rPr>
        <w:t>de juridische categorieën M/V</w:t>
      </w:r>
      <w:r w:rsidRPr="00B5497A">
        <w:rPr>
          <w:rFonts w:ascii="Calibri Light" w:hAnsi="Calibri Light" w:cs="Calibri Light"/>
          <w:sz w:val="24"/>
          <w:szCs w:val="24"/>
          <w:lang w:val="nl-BE"/>
        </w:rPr>
        <w:t xml:space="preserve"> </w:t>
      </w:r>
      <w:r w:rsidRPr="00B5497A">
        <w:rPr>
          <w:rFonts w:ascii="Calibri Light" w:hAnsi="Calibri Light" w:cs="Calibri Light"/>
          <w:sz w:val="24"/>
          <w:szCs w:val="24"/>
          <w:shd w:val="clear" w:color="auto" w:fill="FFFFFF"/>
          <w:lang w:val="nl-BE"/>
        </w:rPr>
        <w:t>niet meer worden vermeld op de akten van de Burgerlijke Stand, bovendien zal het gender moeten verdwijnen uit onze onderverdeling van de anderen, want op de duur zal gender iets zijn wat tot het intieme priv</w:t>
      </w:r>
      <w:r w:rsidRPr="00B5497A">
        <w:rPr>
          <w:rFonts w:ascii="Calibri Light" w:hAnsi="Calibri Light" w:cs="Calibri Light"/>
          <w:sz w:val="24"/>
          <w:szCs w:val="24"/>
          <w:lang w:val="nl-BE" w:eastAsia="zh-CN"/>
        </w:rPr>
        <w:t>éleven van de mens behoort</w:t>
      </w:r>
      <w:r w:rsidRPr="00B5497A">
        <w:rPr>
          <w:rFonts w:ascii="Calibri Light" w:hAnsi="Calibri Light" w:cs="Calibri Light"/>
          <w:sz w:val="24"/>
          <w:szCs w:val="24"/>
          <w:shd w:val="clear" w:color="auto" w:fill="FFFFFF"/>
          <w:lang w:val="nl-BE"/>
        </w:rPr>
        <w:t xml:space="preserve">. </w:t>
      </w:r>
    </w:p>
    <w:p w14:paraId="3F705F62" w14:textId="77777777" w:rsidR="00951FFB" w:rsidRPr="00B5497A" w:rsidRDefault="00951FFB" w:rsidP="000A26F2">
      <w:pPr>
        <w:pStyle w:val="Dbody"/>
        <w:spacing w:line="276" w:lineRule="auto"/>
        <w:ind w:left="567" w:hanging="567"/>
        <w:jc w:val="both"/>
        <w:rPr>
          <w:rFonts w:ascii="Calibri Light" w:hAnsi="Calibri Light" w:cs="Calibri Light"/>
          <w:sz w:val="24"/>
          <w:szCs w:val="24"/>
          <w:lang w:val="nl-BE"/>
        </w:rPr>
      </w:pPr>
    </w:p>
    <w:p w14:paraId="55080A57" w14:textId="273370B4" w:rsidR="00951FFB" w:rsidRPr="00B5497A" w:rsidRDefault="00951FFB" w:rsidP="000A26F2">
      <w:pPr>
        <w:pStyle w:val="Dbody"/>
        <w:spacing w:line="276" w:lineRule="auto"/>
        <w:ind w:left="567" w:hanging="567"/>
        <w:jc w:val="both"/>
        <w:rPr>
          <w:rFonts w:ascii="Calibri Light" w:hAnsi="Calibri Light" w:cs="Calibri Light"/>
          <w:sz w:val="24"/>
          <w:szCs w:val="24"/>
          <w:shd w:val="clear" w:color="auto" w:fill="FFFFFF"/>
          <w:lang w:val="nl-BE"/>
        </w:rPr>
      </w:pPr>
      <w:r w:rsidRPr="00B5497A">
        <w:rPr>
          <w:rFonts w:ascii="Calibri Light" w:hAnsi="Calibri Light" w:cs="Calibri Light"/>
          <w:sz w:val="24"/>
          <w:szCs w:val="24"/>
          <w:lang w:val="nl-BE"/>
        </w:rPr>
        <w:t>1</w:t>
      </w:r>
      <w:r w:rsidR="00B04242" w:rsidRPr="00B5497A">
        <w:rPr>
          <w:rFonts w:ascii="Calibri Light" w:hAnsi="Calibri Light" w:cs="Calibri Light"/>
          <w:sz w:val="24"/>
          <w:szCs w:val="24"/>
          <w:lang w:val="nl-BE"/>
        </w:rPr>
        <w:t>08</w:t>
      </w:r>
      <w:r w:rsidRPr="00B5497A">
        <w:rPr>
          <w:rFonts w:ascii="Calibri Light" w:hAnsi="Calibri Light" w:cs="Calibri Light"/>
          <w:sz w:val="24"/>
          <w:szCs w:val="24"/>
          <w:lang w:val="nl-BE"/>
        </w:rPr>
        <w:t xml:space="preserve">. </w:t>
      </w:r>
      <w:r w:rsidR="000A26F2">
        <w:rPr>
          <w:rFonts w:ascii="Calibri Light" w:hAnsi="Calibri Light" w:cs="Calibri Light"/>
          <w:sz w:val="24"/>
          <w:szCs w:val="24"/>
          <w:lang w:val="nl-BE"/>
        </w:rPr>
        <w:tab/>
      </w:r>
      <w:r w:rsidRPr="00B5497A">
        <w:rPr>
          <w:rFonts w:ascii="Calibri Light" w:hAnsi="Calibri Light" w:cs="Calibri Light"/>
          <w:sz w:val="24"/>
          <w:szCs w:val="24"/>
          <w:lang w:val="nl-BE"/>
        </w:rPr>
        <w:t>Heeft de maatschappij dan het recht om transgenderisten niet als volwaardige wezens te aanvaarden, door hen te verplichten een keuze te maken tussen M en V? De vraag stellen is ze beantwoorden, vooral als men bedenkt dat er veel meer transgenderisten zijn dan transgenders</w:t>
      </w:r>
      <w:r w:rsidRPr="00B5497A">
        <w:rPr>
          <w:rStyle w:val="FootnoteReference"/>
          <w:rFonts w:ascii="Calibri Light" w:hAnsi="Calibri Light" w:cs="Calibri Light"/>
          <w:sz w:val="24"/>
          <w:szCs w:val="24"/>
          <w:lang w:val="nl-BE"/>
        </w:rPr>
        <w:footnoteReference w:id="107"/>
      </w:r>
      <w:r w:rsidR="003B2C5A"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U heeft het begrepen</w:t>
      </w:r>
      <w:r w:rsidR="00A84359" w:rsidRPr="00B5497A">
        <w:rPr>
          <w:rFonts w:ascii="Calibri Light" w:hAnsi="Calibri Light" w:cs="Calibri Light"/>
          <w:sz w:val="24"/>
          <w:szCs w:val="24"/>
          <w:lang w:val="nl-BE"/>
        </w:rPr>
        <w:t>:</w:t>
      </w:r>
      <w:r w:rsidRPr="00B5497A">
        <w:rPr>
          <w:rFonts w:ascii="Calibri Light" w:hAnsi="Calibri Light" w:cs="Calibri Light"/>
          <w:sz w:val="24"/>
          <w:szCs w:val="24"/>
          <w:lang w:val="nl-BE"/>
        </w:rPr>
        <w:t xml:space="preserve"> w</w:t>
      </w:r>
      <w:r w:rsidRPr="00B5497A">
        <w:rPr>
          <w:rFonts w:ascii="Calibri Light" w:hAnsi="Calibri Light" w:cs="Calibri Light"/>
          <w:sz w:val="24"/>
          <w:szCs w:val="24"/>
          <w:shd w:val="clear" w:color="auto" w:fill="FFFFFF"/>
          <w:lang w:val="nl-BE"/>
        </w:rPr>
        <w:t>ij zijn voorstander van een maatschappij waarin de opdeling in categorieën plaatsmaakt voor gendervrijheid, een maatschappij waarin mensen hun identiteit naar eigen voorkeur tot uitdrukking kunnen brengen.</w:t>
      </w:r>
    </w:p>
    <w:p w14:paraId="3081A058" w14:textId="77777777" w:rsidR="00951FFB" w:rsidRPr="00B5497A" w:rsidRDefault="00951FFB" w:rsidP="00B5497A">
      <w:pPr>
        <w:spacing w:line="276" w:lineRule="auto"/>
        <w:jc w:val="both"/>
        <w:rPr>
          <w:rFonts w:ascii="Calibri Light" w:hAnsi="Calibri Light" w:cs="Calibri Light"/>
          <w:sz w:val="24"/>
          <w:szCs w:val="24"/>
          <w:shd w:val="clear" w:color="auto" w:fill="FFFFFF"/>
          <w:lang w:val="nl-BE"/>
        </w:rPr>
      </w:pPr>
    </w:p>
    <w:p w14:paraId="77F129A8" w14:textId="77777777" w:rsidR="00951FFB" w:rsidRPr="00B5497A" w:rsidRDefault="00951FFB" w:rsidP="00B5497A">
      <w:pPr>
        <w:spacing w:line="276" w:lineRule="auto"/>
        <w:rPr>
          <w:rFonts w:ascii="Calibri Light" w:hAnsi="Calibri Light" w:cs="Calibri Light"/>
          <w:sz w:val="24"/>
          <w:szCs w:val="24"/>
          <w:lang w:val="nl-BE"/>
        </w:rPr>
      </w:pPr>
    </w:p>
    <w:p w14:paraId="79D7FC20" w14:textId="77777777" w:rsidR="00A84359" w:rsidRPr="00B5497A" w:rsidRDefault="00A84359" w:rsidP="00B5497A">
      <w:pPr>
        <w:pStyle w:val="Dquote"/>
        <w:spacing w:line="276" w:lineRule="auto"/>
        <w:jc w:val="both"/>
        <w:rPr>
          <w:rFonts w:ascii="Calibri Light" w:hAnsi="Calibri Light" w:cs="Calibri Light"/>
          <w:color w:val="auto"/>
          <w:sz w:val="24"/>
          <w:szCs w:val="24"/>
          <w:lang w:val="nl-BE"/>
        </w:rPr>
      </w:pPr>
      <w:r w:rsidRPr="00B5497A">
        <w:rPr>
          <w:rFonts w:ascii="Calibri Light" w:hAnsi="Calibri Light" w:cs="Calibri Light"/>
          <w:color w:val="auto"/>
          <w:sz w:val="24"/>
          <w:szCs w:val="24"/>
          <w:lang w:val="nl-BE"/>
        </w:rPr>
        <w:t>Door de wetswijziging registreren we voortaan iemands genderidentiteit in plaats van zijn biologische geslacht.</w:t>
      </w:r>
    </w:p>
    <w:p w14:paraId="6DF05F9E" w14:textId="77777777" w:rsidR="002F799A" w:rsidRPr="00B5497A" w:rsidRDefault="002F799A" w:rsidP="00B5497A">
      <w:pPr>
        <w:pStyle w:val="Dquote"/>
        <w:spacing w:line="276" w:lineRule="auto"/>
        <w:jc w:val="both"/>
        <w:rPr>
          <w:rFonts w:ascii="Calibri Light" w:hAnsi="Calibri Light" w:cs="Calibri Light"/>
          <w:color w:val="auto"/>
          <w:sz w:val="24"/>
          <w:szCs w:val="24"/>
          <w:lang w:val="nl-BE"/>
        </w:rPr>
      </w:pPr>
    </w:p>
    <w:p w14:paraId="39912450" w14:textId="77777777" w:rsidR="002F799A" w:rsidRPr="00B5497A" w:rsidRDefault="002F799A" w:rsidP="00B5497A">
      <w:pPr>
        <w:pStyle w:val="Dquote"/>
        <w:spacing w:line="276" w:lineRule="auto"/>
        <w:jc w:val="both"/>
        <w:rPr>
          <w:rFonts w:ascii="Calibri Light" w:hAnsi="Calibri Light" w:cs="Calibri Light"/>
          <w:color w:val="auto"/>
          <w:sz w:val="24"/>
          <w:szCs w:val="24"/>
          <w:lang w:val="nl-BE"/>
        </w:rPr>
      </w:pPr>
      <w:r w:rsidRPr="00B5497A">
        <w:rPr>
          <w:rFonts w:ascii="Calibri Light" w:hAnsi="Calibri Light" w:cs="Calibri Light"/>
          <w:color w:val="auto"/>
          <w:sz w:val="24"/>
          <w:szCs w:val="24"/>
          <w:lang w:val="nl-BE"/>
        </w:rPr>
        <w:t xml:space="preserve">De wetgever zal het in de toekomst waarschijnlijk niet meer hebben over de vader en de moeder, maar over ouder </w:t>
      </w:r>
      <w:r w:rsidRPr="00B5497A">
        <w:rPr>
          <w:rFonts w:ascii="Calibri Light" w:hAnsi="Calibri Light" w:cs="Calibri Light"/>
          <w:color w:val="auto"/>
          <w:sz w:val="24"/>
          <w:szCs w:val="24"/>
          <w:lang w:val="nl-BE" w:eastAsia="zh-CN"/>
        </w:rPr>
        <w:t>éé</w:t>
      </w:r>
      <w:r w:rsidRPr="00B5497A">
        <w:rPr>
          <w:rFonts w:ascii="Calibri Light" w:hAnsi="Calibri Light" w:cs="Calibri Light"/>
          <w:color w:val="auto"/>
          <w:sz w:val="24"/>
          <w:szCs w:val="24"/>
          <w:lang w:val="nl-BE"/>
        </w:rPr>
        <w:t>n en ouder twee.</w:t>
      </w:r>
    </w:p>
    <w:p w14:paraId="102AEAE8" w14:textId="77777777" w:rsidR="002F799A" w:rsidRPr="00B5497A" w:rsidRDefault="002F799A" w:rsidP="00B5497A">
      <w:pPr>
        <w:pStyle w:val="Dquote"/>
        <w:spacing w:line="276" w:lineRule="auto"/>
        <w:jc w:val="both"/>
        <w:rPr>
          <w:rFonts w:ascii="Calibri Light" w:hAnsi="Calibri Light" w:cs="Calibri Light"/>
          <w:color w:val="auto"/>
          <w:sz w:val="24"/>
          <w:szCs w:val="24"/>
          <w:lang w:val="nl-BE"/>
        </w:rPr>
      </w:pPr>
    </w:p>
    <w:p w14:paraId="59827197" w14:textId="6DB23AC8" w:rsidR="002F799A" w:rsidRDefault="002F799A" w:rsidP="00B5497A">
      <w:pPr>
        <w:pStyle w:val="Dquote"/>
        <w:spacing w:line="276" w:lineRule="auto"/>
        <w:jc w:val="both"/>
        <w:rPr>
          <w:rFonts w:ascii="Calibri Light" w:hAnsi="Calibri Light" w:cs="Calibri Light"/>
          <w:color w:val="auto"/>
          <w:sz w:val="24"/>
          <w:szCs w:val="24"/>
          <w:shd w:val="clear" w:color="auto" w:fill="FFFFFF"/>
          <w:lang w:val="nl-BE"/>
        </w:rPr>
      </w:pPr>
      <w:r w:rsidRPr="00B5497A">
        <w:rPr>
          <w:rFonts w:ascii="Calibri Light" w:hAnsi="Calibri Light" w:cs="Calibri Light"/>
          <w:color w:val="auto"/>
          <w:sz w:val="24"/>
          <w:szCs w:val="24"/>
          <w:shd w:val="clear" w:color="auto" w:fill="FFFFFF"/>
          <w:lang w:val="nl-BE"/>
        </w:rPr>
        <w:t>Er wordt thans al nagedacht over de mogelijke invoering van genderneutraal afstammingsrecht.</w:t>
      </w:r>
      <w:bookmarkEnd w:id="0"/>
    </w:p>
    <w:p w14:paraId="6985EEFC" w14:textId="522E1BC7" w:rsidR="00B5497A" w:rsidRDefault="00B5497A" w:rsidP="00B5497A">
      <w:pPr>
        <w:pStyle w:val="Dquote"/>
        <w:spacing w:line="276" w:lineRule="auto"/>
        <w:jc w:val="both"/>
        <w:rPr>
          <w:rFonts w:ascii="Calibri Light" w:hAnsi="Calibri Light" w:cs="Calibri Light"/>
          <w:color w:val="auto"/>
          <w:sz w:val="24"/>
          <w:szCs w:val="24"/>
          <w:shd w:val="clear" w:color="auto" w:fill="FFFFFF"/>
          <w:lang w:val="nl-BE"/>
        </w:rPr>
      </w:pPr>
    </w:p>
    <w:p w14:paraId="4DEC8027" w14:textId="54DBDA45" w:rsidR="00B5497A" w:rsidRDefault="000A26F2" w:rsidP="00B5497A">
      <w:pPr>
        <w:pStyle w:val="Dquote"/>
        <w:spacing w:line="276" w:lineRule="auto"/>
        <w:jc w:val="both"/>
        <w:rPr>
          <w:rFonts w:ascii="Calibri Light" w:hAnsi="Calibri Light" w:cs="Calibri Light"/>
          <w:color w:val="auto"/>
          <w:sz w:val="24"/>
          <w:szCs w:val="24"/>
          <w:shd w:val="clear" w:color="auto" w:fill="FFFFFF"/>
          <w:lang w:val="nl-BE"/>
        </w:rPr>
      </w:pP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t>Patrick Herbots</w:t>
      </w:r>
    </w:p>
    <w:p w14:paraId="115160BC" w14:textId="33A3BBD2" w:rsidR="000A26F2" w:rsidRDefault="000A26F2" w:rsidP="00B5497A">
      <w:pPr>
        <w:pStyle w:val="Dquote"/>
        <w:spacing w:line="276" w:lineRule="auto"/>
        <w:jc w:val="both"/>
        <w:rPr>
          <w:rFonts w:ascii="Calibri Light" w:hAnsi="Calibri Light" w:cs="Calibri Light"/>
          <w:color w:val="auto"/>
          <w:sz w:val="24"/>
          <w:szCs w:val="24"/>
          <w:shd w:val="clear" w:color="auto" w:fill="FFFFFF"/>
          <w:lang w:val="nl-BE"/>
        </w:rPr>
      </w:pP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r>
      <w:r>
        <w:rPr>
          <w:rFonts w:ascii="Calibri Light" w:hAnsi="Calibri Light" w:cs="Calibri Light"/>
          <w:color w:val="auto"/>
          <w:sz w:val="24"/>
          <w:szCs w:val="24"/>
          <w:shd w:val="clear" w:color="auto" w:fill="FFFFFF"/>
          <w:lang w:val="nl-BE"/>
        </w:rPr>
        <w:tab/>
      </w:r>
      <w:r w:rsidR="007930FA">
        <w:rPr>
          <w:rFonts w:ascii="Calibri Light" w:hAnsi="Calibri Light" w:cs="Calibri Light"/>
          <w:color w:val="auto"/>
          <w:sz w:val="24"/>
          <w:szCs w:val="24"/>
          <w:shd w:val="clear" w:color="auto" w:fill="FFFFFF"/>
          <w:lang w:val="nl-BE"/>
        </w:rPr>
        <w:t xml:space="preserve">Astrid Vandeginste </w:t>
      </w:r>
    </w:p>
    <w:p w14:paraId="248B9289" w14:textId="2B644723" w:rsidR="00FC405A" w:rsidRPr="00FC405A" w:rsidRDefault="00FC405A" w:rsidP="00FC405A">
      <w:pPr>
        <w:rPr>
          <w:rFonts w:ascii="Times New Roman" w:eastAsia="Times New Roman" w:hAnsi="Times New Roman"/>
          <w:sz w:val="24"/>
          <w:szCs w:val="24"/>
          <w:lang w:val="en-GB" w:eastAsia="en-GB"/>
        </w:rPr>
      </w:pPr>
      <w:r>
        <w:rPr>
          <w:rFonts w:ascii="Calibri Light" w:hAnsi="Calibri Light" w:cs="Calibri Light"/>
          <w:sz w:val="24"/>
          <w:szCs w:val="24"/>
          <w:shd w:val="clear" w:color="auto" w:fill="FFFFFF"/>
          <w:lang w:val="nl-BE"/>
        </w:rPr>
        <w:tab/>
      </w:r>
      <w:r>
        <w:rPr>
          <w:rFonts w:ascii="Calibri Light" w:hAnsi="Calibri Light" w:cs="Calibri Light"/>
          <w:sz w:val="24"/>
          <w:szCs w:val="24"/>
          <w:shd w:val="clear" w:color="auto" w:fill="FFFFFF"/>
          <w:lang w:val="nl-BE"/>
        </w:rPr>
        <w:tab/>
      </w:r>
      <w:r>
        <w:rPr>
          <w:rFonts w:ascii="Calibri Light" w:hAnsi="Calibri Light" w:cs="Calibri Light"/>
          <w:sz w:val="24"/>
          <w:szCs w:val="24"/>
          <w:shd w:val="clear" w:color="auto" w:fill="FFFFFF"/>
          <w:lang w:val="nl-BE"/>
        </w:rPr>
        <w:tab/>
      </w:r>
      <w:r>
        <w:rPr>
          <w:rFonts w:ascii="Calibri Light" w:hAnsi="Calibri Light" w:cs="Calibri Light"/>
          <w:sz w:val="24"/>
          <w:szCs w:val="24"/>
          <w:shd w:val="clear" w:color="auto" w:fill="FFFFFF"/>
          <w:lang w:val="nl-BE"/>
        </w:rPr>
        <w:tab/>
      </w:r>
      <w:r>
        <w:rPr>
          <w:rFonts w:ascii="Calibri Light" w:hAnsi="Calibri Light" w:cs="Calibri Light"/>
          <w:sz w:val="24"/>
          <w:szCs w:val="24"/>
          <w:shd w:val="clear" w:color="auto" w:fill="FFFFFF"/>
          <w:lang w:val="nl-BE"/>
        </w:rPr>
        <w:tab/>
      </w:r>
      <w:r>
        <w:rPr>
          <w:rFonts w:ascii="Calibri Light" w:hAnsi="Calibri Light" w:cs="Calibri Light"/>
          <w:sz w:val="24"/>
          <w:szCs w:val="24"/>
          <w:shd w:val="clear" w:color="auto" w:fill="FFFFFF"/>
          <w:lang w:val="nl-BE"/>
        </w:rPr>
        <w:tab/>
      </w:r>
      <w:r>
        <w:rPr>
          <w:rFonts w:ascii="Calibri Light" w:hAnsi="Calibri Light" w:cs="Calibri Light"/>
          <w:sz w:val="24"/>
          <w:szCs w:val="24"/>
          <w:shd w:val="clear" w:color="auto" w:fill="FFFFFF"/>
          <w:lang w:val="nl-BE"/>
        </w:rPr>
        <w:tab/>
      </w:r>
      <w:r>
        <w:rPr>
          <w:rFonts w:ascii="Calibri Light" w:hAnsi="Calibri Light" w:cs="Calibri Light"/>
          <w:sz w:val="24"/>
          <w:szCs w:val="24"/>
          <w:shd w:val="clear" w:color="auto" w:fill="FFFFFF"/>
          <w:lang w:val="nl-BE"/>
        </w:rPr>
        <w:tab/>
      </w:r>
      <w:proofErr w:type="spellStart"/>
      <w:r w:rsidRPr="00FC405A">
        <w:rPr>
          <w:rFonts w:ascii="Calibri Light" w:eastAsia="Times New Roman" w:hAnsi="Calibri Light" w:cs="Calibri Light"/>
          <w:b/>
          <w:bCs/>
          <w:color w:val="000000"/>
          <w:sz w:val="22"/>
          <w:szCs w:val="22"/>
          <w:lang w:val="en-GB" w:eastAsia="en-GB"/>
        </w:rPr>
        <w:t>Madlena</w:t>
      </w:r>
      <w:proofErr w:type="spellEnd"/>
      <w:r w:rsidRPr="00FC405A">
        <w:rPr>
          <w:rFonts w:ascii="Calibri Light" w:eastAsia="Times New Roman" w:hAnsi="Calibri Light" w:cs="Calibri Light"/>
          <w:b/>
          <w:bCs/>
          <w:color w:val="000000"/>
          <w:sz w:val="22"/>
          <w:szCs w:val="22"/>
          <w:lang w:val="en-GB" w:eastAsia="en-GB"/>
        </w:rPr>
        <w:t xml:space="preserve"> Sarkisian</w:t>
      </w:r>
    </w:p>
    <w:p w14:paraId="2B69301F" w14:textId="19814972" w:rsidR="00FC405A" w:rsidRDefault="00FC405A" w:rsidP="00FC405A">
      <w:pPr>
        <w:pStyle w:val="Dquote"/>
        <w:tabs>
          <w:tab w:val="left" w:pos="5820"/>
        </w:tabs>
        <w:spacing w:line="276" w:lineRule="auto"/>
        <w:jc w:val="both"/>
        <w:rPr>
          <w:rFonts w:ascii="Calibri Light" w:hAnsi="Calibri Light" w:cs="Calibri Light"/>
          <w:color w:val="auto"/>
          <w:sz w:val="24"/>
          <w:szCs w:val="24"/>
          <w:shd w:val="clear" w:color="auto" w:fill="FFFFFF"/>
          <w:lang w:val="nl-BE"/>
        </w:rPr>
      </w:pPr>
    </w:p>
    <w:p w14:paraId="4088A656" w14:textId="77777777" w:rsidR="007930FA" w:rsidRPr="00B5497A" w:rsidRDefault="007930FA" w:rsidP="00B5497A">
      <w:pPr>
        <w:pStyle w:val="Dquote"/>
        <w:spacing w:line="276" w:lineRule="auto"/>
        <w:jc w:val="both"/>
        <w:rPr>
          <w:rFonts w:ascii="Calibri Light" w:hAnsi="Calibri Light" w:cs="Calibri Light"/>
          <w:color w:val="auto"/>
          <w:sz w:val="24"/>
          <w:szCs w:val="24"/>
          <w:shd w:val="clear" w:color="auto" w:fill="FFFFFF"/>
          <w:lang w:val="nl-BE"/>
        </w:rPr>
      </w:pPr>
    </w:p>
    <w:sectPr w:rsidR="007930FA" w:rsidRPr="00B5497A" w:rsidSect="00B5497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4E2D4" w14:textId="77777777" w:rsidR="00C97CAB" w:rsidRDefault="00C97CAB" w:rsidP="00316631">
      <w:r>
        <w:separator/>
      </w:r>
    </w:p>
  </w:endnote>
  <w:endnote w:type="continuationSeparator" w:id="0">
    <w:p w14:paraId="499800EC" w14:textId="77777777" w:rsidR="00C97CAB" w:rsidRDefault="00C97CAB" w:rsidP="0031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FUITex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17CB" w14:textId="77777777" w:rsidR="00B5497A" w:rsidRPr="00B5497A" w:rsidRDefault="00B5497A" w:rsidP="00B54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CB93" w14:textId="77777777" w:rsidR="00B5497A" w:rsidRPr="00B5497A" w:rsidRDefault="00B5497A" w:rsidP="00B54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A44C" w14:textId="77777777" w:rsidR="00B5497A" w:rsidRPr="00B5497A" w:rsidRDefault="00B5497A" w:rsidP="00B54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352E" w14:textId="77777777" w:rsidR="00C97CAB" w:rsidRDefault="00C97CAB" w:rsidP="00316631">
      <w:r>
        <w:separator/>
      </w:r>
    </w:p>
  </w:footnote>
  <w:footnote w:type="continuationSeparator" w:id="0">
    <w:p w14:paraId="2897E698" w14:textId="77777777" w:rsidR="00C97CAB" w:rsidRDefault="00C97CAB" w:rsidP="00316631">
      <w:r>
        <w:continuationSeparator/>
      </w:r>
    </w:p>
  </w:footnote>
  <w:footnote w:id="1">
    <w:p w14:paraId="259B87D1"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color w:val="000000" w:themeColor="text1"/>
          <w:sz w:val="18"/>
          <w:szCs w:val="18"/>
          <w:lang w:val="nl-BE"/>
        </w:rPr>
        <w:t xml:space="preserve">Wet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10 juli 2017.</w:t>
      </w:r>
    </w:p>
  </w:footnote>
  <w:footnote w:id="2">
    <w:p w14:paraId="5AB615B8"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Dixit P. CANNOOT in het interview met Knack (A. PEUTEMAN, “De overheid heeft de gevolgen van de transwet onderschat”, </w:t>
      </w:r>
      <w:r w:rsidRPr="00A15A61">
        <w:rPr>
          <w:i/>
          <w:color w:val="000000" w:themeColor="text1"/>
          <w:sz w:val="18"/>
          <w:szCs w:val="18"/>
          <w:lang w:val="nl-BE"/>
        </w:rPr>
        <w:t>Knack</w:t>
      </w:r>
      <w:r w:rsidRPr="00A15A61">
        <w:rPr>
          <w:color w:val="000000" w:themeColor="text1"/>
          <w:sz w:val="18"/>
          <w:szCs w:val="18"/>
          <w:lang w:val="nl-BE"/>
        </w:rPr>
        <w:t>, Nr 12, 21-27 maart 2018, 68).</w:t>
      </w:r>
    </w:p>
  </w:footnote>
  <w:footnote w:id="3">
    <w:p w14:paraId="166C27E9"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shd w:val="clear" w:color="auto" w:fill="FFFFFF"/>
          <w:lang w:val="nl-BE"/>
        </w:rPr>
        <w:t>LGBTQI staat voor Lesbian, Gay, Bisexual, Transgender, Queer, Questioning and Intersex.</w:t>
      </w:r>
    </w:p>
  </w:footnote>
  <w:footnote w:id="4">
    <w:p w14:paraId="4E43D6FB"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eastAsia="zh-CN"/>
        </w:rPr>
        <w:t xml:space="preserve">G. T’SJOEN, M. VAN TROTSENBURG en L. GIJS, </w:t>
      </w:r>
      <w:r w:rsidRPr="00A15A61">
        <w:rPr>
          <w:i/>
          <w:color w:val="000000" w:themeColor="text1"/>
          <w:sz w:val="18"/>
          <w:szCs w:val="18"/>
          <w:lang w:val="nl-BE" w:eastAsia="zh-CN"/>
        </w:rPr>
        <w:t>Transgenderzorg</w:t>
      </w:r>
      <w:r w:rsidRPr="00A15A61">
        <w:rPr>
          <w:color w:val="000000" w:themeColor="text1"/>
          <w:sz w:val="18"/>
          <w:szCs w:val="18"/>
          <w:lang w:val="nl-BE" w:eastAsia="zh-CN"/>
        </w:rPr>
        <w:t>, Acco, 2013, 1-277 (57).</w:t>
      </w:r>
    </w:p>
  </w:footnote>
  <w:footnote w:id="5">
    <w:p w14:paraId="1B9B4403"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H</w:t>
      </w:r>
      <w:r w:rsidRPr="00A15A61">
        <w:rPr>
          <w:bCs/>
          <w:iCs/>
          <w:color w:val="000000" w:themeColor="text1"/>
          <w:sz w:val="18"/>
          <w:szCs w:val="18"/>
          <w:shd w:val="clear" w:color="auto" w:fill="FFFFFF"/>
          <w:lang w:val="nl-BE"/>
        </w:rPr>
        <w:t xml:space="preserve">et </w:t>
      </w:r>
      <w:r w:rsidRPr="00A15A61">
        <w:rPr>
          <w:color w:val="000000" w:themeColor="text1"/>
          <w:sz w:val="18"/>
          <w:szCs w:val="18"/>
          <w:shd w:val="clear" w:color="auto" w:fill="FFFFFF"/>
          <w:lang w:val="nl-BE"/>
        </w:rPr>
        <w:t xml:space="preserve">diagnostisch en statistisch handboek voor psychische stoornissen, in het Engels </w:t>
      </w:r>
      <w:r w:rsidRPr="00A15A61">
        <w:rPr>
          <w:bCs/>
          <w:i/>
          <w:iCs/>
          <w:color w:val="000000" w:themeColor="text1"/>
          <w:sz w:val="18"/>
          <w:szCs w:val="18"/>
          <w:shd w:val="clear" w:color="auto" w:fill="FFFFFF"/>
          <w:lang w:val="nl-BE"/>
        </w:rPr>
        <w:t>Diagnostic and Statistical Manual of Mental Disorders</w:t>
      </w:r>
      <w:r w:rsidRPr="00A15A61">
        <w:rPr>
          <w:bCs/>
          <w:iCs/>
          <w:color w:val="000000" w:themeColor="text1"/>
          <w:sz w:val="18"/>
          <w:szCs w:val="18"/>
          <w:shd w:val="clear" w:color="auto" w:fill="FFFFFF"/>
          <w:lang w:val="nl-BE"/>
        </w:rPr>
        <w:t xml:space="preserve">, </w:t>
      </w:r>
      <w:r w:rsidRPr="00A15A61">
        <w:rPr>
          <w:color w:val="000000" w:themeColor="text1"/>
          <w:sz w:val="18"/>
          <w:szCs w:val="18"/>
          <w:shd w:val="clear" w:color="auto" w:fill="FFFFFF"/>
          <w:lang w:val="nl-BE"/>
        </w:rPr>
        <w:t>is een Amerikaans handboek dat in de meeste landen als standaard in de psychiatrische diagnostiek dient.</w:t>
      </w:r>
    </w:p>
  </w:footnote>
  <w:footnote w:id="6">
    <w:p w14:paraId="2E8CDEFD"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De term transseksueel werd vroeger ook gebruikt wanneer er sprake was van een transgender die zijn geslachtelijke identiteit had veranderd. (</w:t>
      </w:r>
      <w:r w:rsidRPr="00A15A61">
        <w:rPr>
          <w:color w:val="000000" w:themeColor="text1"/>
          <w:sz w:val="18"/>
          <w:szCs w:val="18"/>
          <w:lang w:val="nl-BE" w:eastAsia="zh-CN"/>
        </w:rPr>
        <w:t xml:space="preserve">G. T’SJOEN, M. VAN TROTSENBURG en L. GIJS, </w:t>
      </w:r>
      <w:r w:rsidRPr="00A15A61">
        <w:rPr>
          <w:i/>
          <w:color w:val="000000" w:themeColor="text1"/>
          <w:sz w:val="18"/>
          <w:szCs w:val="18"/>
          <w:lang w:val="nl-BE" w:eastAsia="zh-CN"/>
        </w:rPr>
        <w:t>Transgenderzorg</w:t>
      </w:r>
      <w:r w:rsidRPr="00A15A61">
        <w:rPr>
          <w:color w:val="000000" w:themeColor="text1"/>
          <w:sz w:val="18"/>
          <w:szCs w:val="18"/>
          <w:lang w:val="nl-BE" w:eastAsia="zh-CN"/>
        </w:rPr>
        <w:t>, Acco, 2013, 1-277 (53)).</w:t>
      </w:r>
    </w:p>
  </w:footnote>
  <w:footnote w:id="7">
    <w:p w14:paraId="6D5356B7"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Onder de term ‘</w:t>
      </w:r>
      <w:r w:rsidRPr="00A15A61">
        <w:rPr>
          <w:i/>
          <w:color w:val="000000" w:themeColor="text1"/>
          <w:sz w:val="18"/>
          <w:szCs w:val="18"/>
          <w:lang w:val="nl-BE"/>
        </w:rPr>
        <w:t>s</w:t>
      </w:r>
      <w:r w:rsidRPr="00A15A61">
        <w:rPr>
          <w:bCs/>
          <w:i/>
          <w:color w:val="000000" w:themeColor="text1"/>
          <w:sz w:val="18"/>
          <w:szCs w:val="18"/>
          <w:shd w:val="clear" w:color="auto" w:fill="FFFFFF"/>
          <w:lang w:val="nl-BE"/>
        </w:rPr>
        <w:t>eksualiteit’</w:t>
      </w:r>
      <w:r w:rsidRPr="00A15A61">
        <w:rPr>
          <w:bCs/>
          <w:color w:val="000000" w:themeColor="text1"/>
          <w:sz w:val="18"/>
          <w:szCs w:val="18"/>
          <w:shd w:val="clear" w:color="auto" w:fill="FFFFFF"/>
          <w:lang w:val="nl-BE"/>
        </w:rPr>
        <w:t xml:space="preserve"> wordt hier verstaan b</w:t>
      </w:r>
      <w:r w:rsidRPr="00A15A61">
        <w:rPr>
          <w:color w:val="000000" w:themeColor="text1"/>
          <w:sz w:val="18"/>
          <w:szCs w:val="18"/>
          <w:shd w:val="clear" w:color="auto" w:fill="FFFFFF"/>
          <w:lang w:val="nl-BE"/>
        </w:rPr>
        <w:t>epaalde menselijke gevoelens en handelingen van lichamelijke aard gericht op een ander, die gepaard gaan met lust en opwinding en die voortkomen uit geslachtsdrift (seksuele handelingen).</w:t>
      </w:r>
    </w:p>
  </w:footnote>
  <w:footnote w:id="8">
    <w:p w14:paraId="31329D46" w14:textId="77777777" w:rsidR="00B5497A" w:rsidRPr="00A15A61" w:rsidRDefault="00B5497A" w:rsidP="00AC6314">
      <w:pPr>
        <w:pStyle w:val="FootnoteText"/>
        <w:jc w:val="both"/>
        <w:rPr>
          <w:i/>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Zie ook: </w:t>
      </w:r>
      <w:r w:rsidRPr="00A15A61">
        <w:rPr>
          <w:bCs/>
          <w:color w:val="000000" w:themeColor="text1"/>
          <w:sz w:val="18"/>
          <w:szCs w:val="18"/>
          <w:lang w:val="nl-BE"/>
        </w:rPr>
        <w:t xml:space="preserve">N. BLONTROCK, </w:t>
      </w:r>
      <w:r w:rsidRPr="00A15A61">
        <w:rPr>
          <w:bCs/>
          <w:i/>
          <w:color w:val="000000" w:themeColor="text1"/>
          <w:sz w:val="18"/>
          <w:szCs w:val="18"/>
          <w:lang w:val="nl-BE"/>
        </w:rPr>
        <w:t>De vrouw van mijn leven. Ulrich werd Ulrike</w:t>
      </w:r>
      <w:r w:rsidRPr="00A15A61">
        <w:rPr>
          <w:bCs/>
          <w:color w:val="000000" w:themeColor="text1"/>
          <w:sz w:val="18"/>
          <w:szCs w:val="18"/>
          <w:lang w:val="nl-BE"/>
        </w:rPr>
        <w:t>, Globe, 2007, 1-95 (39):</w:t>
      </w:r>
      <w:r w:rsidRPr="00A15A61">
        <w:rPr>
          <w:bCs/>
          <w:i/>
          <w:color w:val="000000" w:themeColor="text1"/>
          <w:sz w:val="18"/>
          <w:szCs w:val="18"/>
          <w:lang w:val="nl-BE"/>
        </w:rPr>
        <w:t xml:space="preserve"> “Er is een hemelsbreed verschil tussen seksuele identiteit en seksuele voorkeur. Bij velen loopt dat door elkaar. Die mensen weten zelf niet welke seksuele identiteit ze hebben.”</w:t>
      </w:r>
    </w:p>
  </w:footnote>
  <w:footnote w:id="9">
    <w:p w14:paraId="7DC84464"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i/>
          <w:color w:val="000000" w:themeColor="text1"/>
          <w:sz w:val="18"/>
          <w:szCs w:val="18"/>
          <w:lang w:val="nl-BE"/>
        </w:rPr>
        <w:t>“We worden nog heel vaak vereenzelvigd met homo’s, terwijl we eigenlijk vaak – niet iedereen, maar toch velen – lesbisch zijn.”</w:t>
      </w:r>
      <w:r w:rsidRPr="00A15A61">
        <w:rPr>
          <w:color w:val="000000" w:themeColor="text1"/>
          <w:sz w:val="18"/>
          <w:szCs w:val="18"/>
          <w:lang w:val="nl-BE"/>
        </w:rPr>
        <w:t xml:space="preserve"> (</w:t>
      </w:r>
      <w:r w:rsidRPr="00A15A61">
        <w:rPr>
          <w:i/>
          <w:color w:val="000000" w:themeColor="text1"/>
          <w:sz w:val="18"/>
          <w:szCs w:val="18"/>
          <w:lang w:val="nl-BE"/>
        </w:rPr>
        <w:t>dixit</w:t>
      </w:r>
      <w:r w:rsidRPr="00A15A61">
        <w:rPr>
          <w:color w:val="000000" w:themeColor="text1"/>
          <w:sz w:val="18"/>
          <w:szCs w:val="18"/>
          <w:lang w:val="nl-BE"/>
        </w:rPr>
        <w:t xml:space="preserve"> transvrouw Ulrike) (</w:t>
      </w:r>
      <w:r w:rsidRPr="00A15A61">
        <w:rPr>
          <w:bCs/>
          <w:color w:val="000000" w:themeColor="text1"/>
          <w:sz w:val="18"/>
          <w:szCs w:val="18"/>
          <w:lang w:val="nl-BE"/>
        </w:rPr>
        <w:t xml:space="preserve">N. BLONTROCK, </w:t>
      </w:r>
      <w:r w:rsidRPr="00A15A61">
        <w:rPr>
          <w:bCs/>
          <w:i/>
          <w:color w:val="000000" w:themeColor="text1"/>
          <w:sz w:val="18"/>
          <w:szCs w:val="18"/>
          <w:lang w:val="nl-BE"/>
        </w:rPr>
        <w:t>De vrouw van mijn leven. Ulrich werd Ulrike</w:t>
      </w:r>
      <w:r w:rsidRPr="00A15A61">
        <w:rPr>
          <w:bCs/>
          <w:color w:val="000000" w:themeColor="text1"/>
          <w:sz w:val="18"/>
          <w:szCs w:val="18"/>
          <w:lang w:val="nl-BE"/>
        </w:rPr>
        <w:t xml:space="preserve">, Globe, 2007, 1-95 (71)); </w:t>
      </w:r>
      <w:r w:rsidRPr="00A15A61">
        <w:rPr>
          <w:bCs/>
          <w:i/>
          <w:color w:val="000000" w:themeColor="text1"/>
          <w:sz w:val="18"/>
          <w:szCs w:val="18"/>
          <w:lang w:val="nl-BE"/>
        </w:rPr>
        <w:t>“De lesbische wereld ervaar ik als mijn wereld. Niet dat het lesbisch zijn een dagvullende bezigheid is, of dat je meteen alle lesbische vrouwen aardig moet vinden, maar ik merk wel dat ik me solidair voel met andere lesbische vrouwen.”</w:t>
      </w:r>
      <w:r w:rsidRPr="00A15A61">
        <w:rPr>
          <w:bCs/>
          <w:color w:val="000000" w:themeColor="text1"/>
          <w:sz w:val="18"/>
          <w:szCs w:val="18"/>
          <w:lang w:val="nl-BE"/>
        </w:rPr>
        <w:t xml:space="preserve"> (</w:t>
      </w:r>
      <w:r w:rsidRPr="00A15A61">
        <w:rPr>
          <w:bCs/>
          <w:i/>
          <w:color w:val="000000" w:themeColor="text1"/>
          <w:sz w:val="18"/>
          <w:szCs w:val="18"/>
          <w:lang w:val="nl-BE"/>
        </w:rPr>
        <w:t>dixit</w:t>
      </w:r>
      <w:r w:rsidRPr="00A15A61">
        <w:rPr>
          <w:bCs/>
          <w:color w:val="000000" w:themeColor="text1"/>
          <w:sz w:val="18"/>
          <w:szCs w:val="18"/>
          <w:lang w:val="nl-BE"/>
        </w:rPr>
        <w:t xml:space="preserve"> transvrouw Renate Stoute) (</w:t>
      </w:r>
      <w:r w:rsidRPr="00A15A61">
        <w:rPr>
          <w:color w:val="000000" w:themeColor="text1"/>
          <w:sz w:val="18"/>
          <w:szCs w:val="18"/>
          <w:lang w:val="nl-BE" w:eastAsia="zh-CN"/>
        </w:rPr>
        <w:t>T. DE JONG</w:t>
      </w:r>
      <w:r w:rsidRPr="00A15A61">
        <w:rPr>
          <w:color w:val="000000" w:themeColor="text1"/>
          <w:sz w:val="18"/>
          <w:szCs w:val="18"/>
          <w:shd w:val="clear" w:color="auto" w:fill="FFFFFF"/>
          <w:lang w:val="nl-BE" w:eastAsia="zh-CN"/>
        </w:rPr>
        <w:t xml:space="preserve">, </w:t>
      </w:r>
      <w:r w:rsidRPr="00A15A61">
        <w:rPr>
          <w:i/>
          <w:color w:val="000000" w:themeColor="text1"/>
          <w:sz w:val="18"/>
          <w:szCs w:val="18"/>
          <w:shd w:val="clear" w:color="auto" w:fill="FFFFFF"/>
          <w:lang w:val="nl-BE" w:eastAsia="zh-CN"/>
        </w:rPr>
        <w:t>Man of vrouw, min of meer</w:t>
      </w:r>
      <w:r w:rsidRPr="00A15A61">
        <w:rPr>
          <w:color w:val="000000" w:themeColor="text1"/>
          <w:sz w:val="18"/>
          <w:szCs w:val="18"/>
          <w:shd w:val="clear" w:color="auto" w:fill="FFFFFF"/>
          <w:lang w:val="nl-BE" w:eastAsia="zh-CN"/>
        </w:rPr>
        <w:t>, Schorer Boeken, 1999, 1-223 (44)).</w:t>
      </w:r>
    </w:p>
  </w:footnote>
  <w:footnote w:id="10">
    <w:p w14:paraId="06F4B8DA"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Het voorvoegsel </w:t>
      </w:r>
      <w:r w:rsidRPr="00A15A61">
        <w:rPr>
          <w:i/>
          <w:color w:val="000000" w:themeColor="text1"/>
          <w:sz w:val="18"/>
          <w:szCs w:val="18"/>
          <w:lang w:val="nl-BE"/>
        </w:rPr>
        <w:t>cis</w:t>
      </w:r>
      <w:r w:rsidRPr="00A15A61">
        <w:rPr>
          <w:color w:val="000000" w:themeColor="text1"/>
          <w:sz w:val="18"/>
          <w:szCs w:val="18"/>
          <w:lang w:val="nl-BE"/>
        </w:rPr>
        <w:t xml:space="preserve"> komt uit het Latijn en betekent ‘aan deze kant’, zoals </w:t>
      </w:r>
      <w:r w:rsidRPr="00A15A61">
        <w:rPr>
          <w:i/>
          <w:color w:val="000000" w:themeColor="text1"/>
          <w:sz w:val="18"/>
          <w:szCs w:val="18"/>
          <w:lang w:val="nl-BE"/>
        </w:rPr>
        <w:t>trans</w:t>
      </w:r>
      <w:r w:rsidRPr="00A15A61">
        <w:rPr>
          <w:color w:val="000000" w:themeColor="text1"/>
          <w:sz w:val="18"/>
          <w:szCs w:val="18"/>
          <w:lang w:val="nl-BE"/>
        </w:rPr>
        <w:t xml:space="preserve"> staat voor ‘aan de andere kant’. In de gendercontext duidt het ene op overeenstemming tussen het biologische geslacht en de genderidentiteit, het andere op niet-overeenstemming tussen beide. </w:t>
      </w:r>
    </w:p>
  </w:footnote>
  <w:footnote w:id="11">
    <w:p w14:paraId="756434DF"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R. STOUTE, </w:t>
      </w:r>
      <w:r w:rsidRPr="00A15A61">
        <w:rPr>
          <w:i/>
          <w:color w:val="000000" w:themeColor="text1"/>
          <w:sz w:val="18"/>
          <w:szCs w:val="18"/>
          <w:lang w:val="nl-BE"/>
        </w:rPr>
        <w:t>Uit een oude jas vol stenen. De geboorte van een vrouw</w:t>
      </w:r>
      <w:r w:rsidRPr="00A15A61">
        <w:rPr>
          <w:color w:val="000000" w:themeColor="text1"/>
          <w:sz w:val="18"/>
          <w:szCs w:val="18"/>
          <w:lang w:val="nl-BE"/>
        </w:rPr>
        <w:t>, Prometheus, 1999, 1-334 (15).</w:t>
      </w:r>
    </w:p>
  </w:footnote>
  <w:footnote w:id="12">
    <w:p w14:paraId="204D3943"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i/>
          <w:color w:val="000000" w:themeColor="text1"/>
          <w:sz w:val="18"/>
          <w:szCs w:val="18"/>
          <w:lang w:val="nl-BE"/>
        </w:rPr>
        <w:t>“Mensen zeggen wel eens: ‘Jij hebt toch ook als man geleefd, dus dan weet je hoe dat is.’ Maar dat is niet zo: ik snap helemaal niet hoe een man in elkaar zit. Ik ervaar ze, om het maar eens heel kras te zeggen, als wezens van een andere planeet.”</w:t>
      </w:r>
      <w:r w:rsidRPr="00A15A61">
        <w:rPr>
          <w:color w:val="000000" w:themeColor="text1"/>
          <w:sz w:val="18"/>
          <w:szCs w:val="18"/>
          <w:lang w:val="nl-BE"/>
        </w:rPr>
        <w:t xml:space="preserve"> (</w:t>
      </w:r>
      <w:r w:rsidRPr="00A15A61">
        <w:rPr>
          <w:i/>
          <w:color w:val="000000" w:themeColor="text1"/>
          <w:sz w:val="18"/>
          <w:szCs w:val="18"/>
          <w:lang w:val="nl-BE"/>
        </w:rPr>
        <w:t>dixit</w:t>
      </w:r>
      <w:r w:rsidRPr="00A15A61">
        <w:rPr>
          <w:color w:val="000000" w:themeColor="text1"/>
          <w:sz w:val="18"/>
          <w:szCs w:val="18"/>
          <w:lang w:val="nl-BE"/>
        </w:rPr>
        <w:t xml:space="preserve"> Renate Stoute, transvrouw) (</w:t>
      </w:r>
      <w:r w:rsidRPr="00A15A61">
        <w:rPr>
          <w:color w:val="000000" w:themeColor="text1"/>
          <w:sz w:val="18"/>
          <w:szCs w:val="18"/>
          <w:lang w:val="nl-BE" w:eastAsia="zh-CN"/>
        </w:rPr>
        <w:t>T. DE JONG</w:t>
      </w:r>
      <w:r w:rsidRPr="00A15A61">
        <w:rPr>
          <w:color w:val="000000" w:themeColor="text1"/>
          <w:sz w:val="18"/>
          <w:szCs w:val="18"/>
          <w:shd w:val="clear" w:color="auto" w:fill="FFFFFF"/>
          <w:lang w:val="nl-BE" w:eastAsia="zh-CN"/>
        </w:rPr>
        <w:t xml:space="preserve">, </w:t>
      </w:r>
      <w:r w:rsidRPr="00A15A61">
        <w:rPr>
          <w:i/>
          <w:color w:val="000000" w:themeColor="text1"/>
          <w:sz w:val="18"/>
          <w:szCs w:val="18"/>
          <w:shd w:val="clear" w:color="auto" w:fill="FFFFFF"/>
          <w:lang w:val="nl-BE" w:eastAsia="zh-CN"/>
        </w:rPr>
        <w:t>Man of vrouw, min of meer</w:t>
      </w:r>
      <w:r w:rsidRPr="00A15A61">
        <w:rPr>
          <w:color w:val="000000" w:themeColor="text1"/>
          <w:sz w:val="18"/>
          <w:szCs w:val="18"/>
          <w:shd w:val="clear" w:color="auto" w:fill="FFFFFF"/>
          <w:lang w:val="nl-BE" w:eastAsia="zh-CN"/>
        </w:rPr>
        <w:t>, Schorer Boeken, 1999, 1-223 (44)</w:t>
      </w:r>
      <w:r w:rsidRPr="00A15A61">
        <w:rPr>
          <w:color w:val="000000" w:themeColor="text1"/>
          <w:sz w:val="18"/>
          <w:szCs w:val="18"/>
          <w:lang w:val="nl-BE" w:eastAsia="zh-CN"/>
        </w:rPr>
        <w:t>).</w:t>
      </w:r>
    </w:p>
  </w:footnote>
  <w:footnote w:id="13">
    <w:p w14:paraId="4D9A88B2"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i/>
          <w:color w:val="000000" w:themeColor="text1"/>
          <w:kern w:val="36"/>
          <w:sz w:val="18"/>
          <w:szCs w:val="18"/>
          <w:lang w:val="nl-BE" w:eastAsia="zh-CN"/>
        </w:rPr>
        <w:t xml:space="preserve">“Mijn vriendin Keiko was ervan overtuigd dat je alleen vrouw kunt zijn als je als meisje bent geboren, een jeugd hebt gehad als meisje, menstrueert en kinderen kunt krijgen. Al het andere was wat haar betrof ‘iets ertussenin’. Dat heeft me erg gekwetst.” </w:t>
      </w:r>
      <w:r w:rsidRPr="00A15A61">
        <w:rPr>
          <w:color w:val="000000" w:themeColor="text1"/>
          <w:kern w:val="36"/>
          <w:sz w:val="18"/>
          <w:szCs w:val="18"/>
          <w:lang w:val="nl-BE" w:eastAsia="zh-CN"/>
        </w:rPr>
        <w:t>(</w:t>
      </w:r>
      <w:r w:rsidRPr="00A15A61">
        <w:rPr>
          <w:i/>
          <w:color w:val="000000" w:themeColor="text1"/>
          <w:kern w:val="36"/>
          <w:sz w:val="18"/>
          <w:szCs w:val="18"/>
          <w:lang w:val="nl-BE" w:eastAsia="zh-CN"/>
        </w:rPr>
        <w:t>dixit</w:t>
      </w:r>
      <w:r w:rsidRPr="00A15A61">
        <w:rPr>
          <w:color w:val="000000" w:themeColor="text1"/>
          <w:kern w:val="36"/>
          <w:sz w:val="18"/>
          <w:szCs w:val="18"/>
          <w:lang w:val="nl-BE" w:eastAsia="zh-CN"/>
        </w:rPr>
        <w:t xml:space="preserve"> Jean Lessenich, transvrouw) (</w:t>
      </w:r>
      <w:r w:rsidRPr="00A15A61">
        <w:rPr>
          <w:color w:val="000000" w:themeColor="text1"/>
          <w:sz w:val="18"/>
          <w:szCs w:val="18"/>
          <w:lang w:val="nl-BE" w:eastAsia="zh-CN"/>
        </w:rPr>
        <w:t xml:space="preserve">M. VAN ERP en D. SERDIJN, </w:t>
      </w:r>
      <w:r w:rsidRPr="00A15A61">
        <w:rPr>
          <w:i/>
          <w:color w:val="000000" w:themeColor="text1"/>
          <w:sz w:val="18"/>
          <w:szCs w:val="18"/>
          <w:lang w:val="nl-BE" w:eastAsia="zh-CN"/>
        </w:rPr>
        <w:t>I am a woman now</w:t>
      </w:r>
      <w:r w:rsidRPr="00A15A61">
        <w:rPr>
          <w:color w:val="000000" w:themeColor="text1"/>
          <w:sz w:val="18"/>
          <w:szCs w:val="18"/>
          <w:lang w:val="nl-BE" w:eastAsia="zh-CN"/>
        </w:rPr>
        <w:t>, Uitgeverij De Arbeiderspers, 2012, 1-166 (82)</w:t>
      </w:r>
      <w:r w:rsidRPr="00A15A61">
        <w:rPr>
          <w:color w:val="000000" w:themeColor="text1"/>
          <w:kern w:val="36"/>
          <w:sz w:val="18"/>
          <w:szCs w:val="18"/>
          <w:lang w:val="nl-BE" w:eastAsia="zh-CN"/>
        </w:rPr>
        <w:t>).</w:t>
      </w:r>
    </w:p>
  </w:footnote>
  <w:footnote w:id="14">
    <w:p w14:paraId="3C7AE7D6"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Men spreekt tegenwoordig niet meer van geslachtsverandering of -wijziging maar van geslachtsaanpassing (</w:t>
      </w:r>
      <w:r w:rsidRPr="00A15A61">
        <w:rPr>
          <w:color w:val="000000" w:themeColor="text1"/>
          <w:sz w:val="18"/>
          <w:szCs w:val="18"/>
          <w:lang w:val="nl-BE" w:eastAsia="zh-CN"/>
        </w:rPr>
        <w:t xml:space="preserve">M. VAN ERP en D. SERDIJN, </w:t>
      </w:r>
      <w:r w:rsidRPr="00A15A61">
        <w:rPr>
          <w:i/>
          <w:color w:val="000000" w:themeColor="text1"/>
          <w:sz w:val="18"/>
          <w:szCs w:val="18"/>
          <w:lang w:val="nl-BE" w:eastAsia="zh-CN"/>
        </w:rPr>
        <w:t>I am a woman now</w:t>
      </w:r>
      <w:r w:rsidRPr="00A15A61">
        <w:rPr>
          <w:color w:val="000000" w:themeColor="text1"/>
          <w:sz w:val="18"/>
          <w:szCs w:val="18"/>
          <w:lang w:val="nl-BE" w:eastAsia="zh-CN"/>
        </w:rPr>
        <w:t>, Uitgeverij De Arbeiderspers, 2012, 1-166 (95)).</w:t>
      </w:r>
    </w:p>
  </w:footnote>
  <w:footnote w:id="15">
    <w:p w14:paraId="521CC80B" w14:textId="77777777" w:rsidR="00B5497A" w:rsidRPr="00A15A61" w:rsidRDefault="00B5497A" w:rsidP="001E4036">
      <w:pPr>
        <w:pStyle w:val="Dbody"/>
        <w:jc w:val="both"/>
        <w:rPr>
          <w:rFonts w:ascii="Times New Roman" w:hAnsi="Times New Roman" w:cs="Times New Roman"/>
          <w:color w:val="000000" w:themeColor="text1"/>
          <w:sz w:val="18"/>
          <w:szCs w:val="18"/>
        </w:rPr>
      </w:pPr>
      <w:r w:rsidRPr="00A15A61">
        <w:rPr>
          <w:rStyle w:val="FootnoteReference"/>
          <w:rFonts w:ascii="Times New Roman" w:hAnsi="Times New Roman" w:cs="Times New Roman"/>
          <w:color w:val="000000" w:themeColor="text1"/>
          <w:sz w:val="18"/>
          <w:szCs w:val="18"/>
        </w:rPr>
        <w:footnoteRef/>
      </w:r>
      <w:r w:rsidRPr="00A15A61">
        <w:rPr>
          <w:rFonts w:ascii="Times New Roman" w:hAnsi="Times New Roman" w:cs="Times New Roman"/>
          <w:color w:val="000000" w:themeColor="text1"/>
          <w:sz w:val="18"/>
          <w:szCs w:val="18"/>
        </w:rPr>
        <w:t xml:space="preserve"> “</w:t>
      </w:r>
      <w:r w:rsidRPr="00A15A61">
        <w:rPr>
          <w:rFonts w:ascii="Times New Roman" w:hAnsi="Times New Roman" w:cs="Times New Roman"/>
          <w:color w:val="000000" w:themeColor="text1"/>
          <w:sz w:val="18"/>
          <w:szCs w:val="18"/>
          <w:lang w:val="nl-BE" w:eastAsia="zh-CN"/>
        </w:rPr>
        <w:t>Binnen de recentste wetenschappelijke literatuur bestaat er een consensus om gebruik te maken van, enerzijds, de term “niet-binaire genderidentiteit” om de personen aan te wijzen wier genderidentiteit niet zomaar kan worden gelijkgeschakeld met de mannelijke of vrouwelijke genderidentiteit, en, anderzijds, de term “fluïde genderidentiteit” om de personen aan te wijzen wier genderidentiteit aan een natuurlijke evolutie onderhevig is.” (</w:t>
      </w:r>
      <w:proofErr w:type="spellStart"/>
      <w:r w:rsidRPr="00A15A61">
        <w:rPr>
          <w:rFonts w:ascii="Times New Roman" w:hAnsi="Times New Roman" w:cs="Times New Roman"/>
          <w:color w:val="000000" w:themeColor="text1"/>
          <w:sz w:val="18"/>
          <w:szCs w:val="18"/>
        </w:rPr>
        <w:t>GwH</w:t>
      </w:r>
      <w:proofErr w:type="spellEnd"/>
      <w:r w:rsidRPr="00A15A61">
        <w:rPr>
          <w:rFonts w:ascii="Times New Roman" w:hAnsi="Times New Roman" w:cs="Times New Roman"/>
          <w:color w:val="000000" w:themeColor="text1"/>
          <w:sz w:val="18"/>
          <w:szCs w:val="18"/>
        </w:rPr>
        <w:t xml:space="preserve"> 19 juni 2019, nr. 2019/99, </w:t>
      </w:r>
      <w:hyperlink r:id="rId1" w:history="1">
        <w:r w:rsidRPr="00A15A61">
          <w:rPr>
            <w:rStyle w:val="Hyperlink"/>
            <w:rFonts w:ascii="Times New Roman" w:hAnsi="Times New Roman" w:cs="Times New Roman"/>
            <w:color w:val="000000" w:themeColor="text1"/>
            <w:sz w:val="18"/>
            <w:szCs w:val="18"/>
            <w:u w:val="none"/>
          </w:rPr>
          <w:t>www.const-court.be</w:t>
        </w:r>
      </w:hyperlink>
      <w:r w:rsidRPr="00A15A61">
        <w:rPr>
          <w:rFonts w:ascii="Times New Roman" w:hAnsi="Times New Roman" w:cs="Times New Roman"/>
          <w:color w:val="000000" w:themeColor="text1"/>
          <w:sz w:val="18"/>
          <w:szCs w:val="18"/>
        </w:rPr>
        <w:t>, 1-40 (8)</w:t>
      </w:r>
      <w:r w:rsidRPr="00A15A61">
        <w:rPr>
          <w:rFonts w:ascii="Times New Roman" w:hAnsi="Times New Roman" w:cs="Times New Roman"/>
          <w:color w:val="000000" w:themeColor="text1"/>
          <w:sz w:val="18"/>
          <w:szCs w:val="18"/>
          <w:lang w:val="nl-BE" w:eastAsia="zh-CN"/>
        </w:rPr>
        <w:t>).</w:t>
      </w:r>
    </w:p>
  </w:footnote>
  <w:footnote w:id="16">
    <w:p w14:paraId="35333CE4"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shd w:val="clear" w:color="auto" w:fill="FFFFFF"/>
          <w:lang w:val="nl-BE"/>
        </w:rPr>
        <w:t xml:space="preserve"> </w:t>
      </w:r>
      <w:r w:rsidRPr="00A15A61">
        <w:rPr>
          <w:color w:val="000000" w:themeColor="text1"/>
          <w:sz w:val="18"/>
          <w:szCs w:val="18"/>
          <w:shd w:val="clear" w:color="auto" w:fill="FFFFFF"/>
          <w:lang w:val="nl-BE"/>
        </w:rPr>
        <w:t xml:space="preserve">Jan den Besten (transgenderist) formuleert het als volgt: </w:t>
      </w:r>
      <w:r w:rsidRPr="00A15A61">
        <w:rPr>
          <w:i/>
          <w:color w:val="000000" w:themeColor="text1"/>
          <w:sz w:val="18"/>
          <w:szCs w:val="18"/>
          <w:shd w:val="clear" w:color="auto" w:fill="FFFFFF"/>
          <w:lang w:val="nl-BE"/>
        </w:rPr>
        <w:t>“Bij je geboorte word je ingedeeld in de ene of de andere gevangenis, een vrouwelijke of een mannelijke. (…) Ik wil niet in een mannenrol worden gedrukt, maar ook niet in een vrouwenrol.”</w:t>
      </w:r>
      <w:r w:rsidRPr="00A15A61">
        <w:rPr>
          <w:color w:val="000000" w:themeColor="text1"/>
          <w:sz w:val="18"/>
          <w:szCs w:val="18"/>
          <w:shd w:val="clear" w:color="auto" w:fill="FFFFFF"/>
          <w:lang w:val="nl-BE"/>
        </w:rPr>
        <w:t xml:space="preserve"> (</w:t>
      </w:r>
      <w:r w:rsidRPr="00A15A61">
        <w:rPr>
          <w:color w:val="000000" w:themeColor="text1"/>
          <w:sz w:val="18"/>
          <w:szCs w:val="18"/>
          <w:lang w:val="nl-BE" w:eastAsia="zh-CN"/>
        </w:rPr>
        <w:t>T. DE JONG</w:t>
      </w:r>
      <w:r w:rsidRPr="00A15A61">
        <w:rPr>
          <w:color w:val="000000" w:themeColor="text1"/>
          <w:sz w:val="18"/>
          <w:szCs w:val="18"/>
          <w:shd w:val="clear" w:color="auto" w:fill="FFFFFF"/>
          <w:lang w:val="nl-BE" w:eastAsia="zh-CN"/>
        </w:rPr>
        <w:t xml:space="preserve">, </w:t>
      </w:r>
      <w:r w:rsidRPr="00A15A61">
        <w:rPr>
          <w:i/>
          <w:color w:val="000000" w:themeColor="text1"/>
          <w:sz w:val="18"/>
          <w:szCs w:val="18"/>
          <w:shd w:val="clear" w:color="auto" w:fill="FFFFFF"/>
          <w:lang w:val="nl-BE" w:eastAsia="zh-CN"/>
        </w:rPr>
        <w:t>Man of vrouw, min of meer</w:t>
      </w:r>
      <w:r w:rsidRPr="00A15A61">
        <w:rPr>
          <w:color w:val="000000" w:themeColor="text1"/>
          <w:sz w:val="18"/>
          <w:szCs w:val="18"/>
          <w:shd w:val="clear" w:color="auto" w:fill="FFFFFF"/>
          <w:lang w:val="nl-BE" w:eastAsia="zh-CN"/>
        </w:rPr>
        <w:t>, Schorer Boeken, 1999, 1-223 (47 en 52)).</w:t>
      </w:r>
    </w:p>
  </w:footnote>
  <w:footnote w:id="17">
    <w:p w14:paraId="09B3CA14"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Zie o.a. de verklaring van transgenderist </w:t>
      </w:r>
      <w:r w:rsidRPr="00A15A61">
        <w:rPr>
          <w:color w:val="000000" w:themeColor="text1"/>
          <w:kern w:val="36"/>
          <w:sz w:val="18"/>
          <w:szCs w:val="18"/>
          <w:lang w:val="nl-BE" w:eastAsia="zh-CN"/>
        </w:rPr>
        <w:t xml:space="preserve">Henriëtte Wiersinga: </w:t>
      </w:r>
      <w:r w:rsidRPr="00A15A61">
        <w:rPr>
          <w:i/>
          <w:color w:val="000000" w:themeColor="text1"/>
          <w:kern w:val="36"/>
          <w:sz w:val="18"/>
          <w:szCs w:val="18"/>
          <w:lang w:val="nl-BE" w:eastAsia="zh-CN"/>
        </w:rPr>
        <w:t>“Ik voel me geen vrouw en geen man, maar een wezen met verschillende componenten. Een mannelijk wezen met vrouwelijke componenten, of andersom. Ik zal nooit zeggen dat ik een man ben, of een vrouw ben. Dat ben ik eigenlijk niet: ik zit ergens tussen man en vrouw in.”</w:t>
      </w:r>
      <w:r w:rsidRPr="00A15A61">
        <w:rPr>
          <w:color w:val="000000" w:themeColor="text1"/>
          <w:sz w:val="18"/>
          <w:szCs w:val="18"/>
          <w:lang w:val="nl-BE"/>
        </w:rPr>
        <w:t xml:space="preserve"> (</w:t>
      </w:r>
      <w:r w:rsidRPr="00A15A61">
        <w:rPr>
          <w:color w:val="000000" w:themeColor="text1"/>
          <w:sz w:val="18"/>
          <w:szCs w:val="18"/>
          <w:lang w:val="nl-BE" w:eastAsia="zh-CN"/>
        </w:rPr>
        <w:t>T. DE JONG</w:t>
      </w:r>
      <w:r w:rsidRPr="00A15A61">
        <w:rPr>
          <w:color w:val="000000" w:themeColor="text1"/>
          <w:sz w:val="18"/>
          <w:szCs w:val="18"/>
          <w:shd w:val="clear" w:color="auto" w:fill="FFFFFF"/>
          <w:lang w:val="nl-BE" w:eastAsia="zh-CN"/>
        </w:rPr>
        <w:t xml:space="preserve">, </w:t>
      </w:r>
      <w:r w:rsidRPr="00A15A61">
        <w:rPr>
          <w:i/>
          <w:color w:val="000000" w:themeColor="text1"/>
          <w:sz w:val="18"/>
          <w:szCs w:val="18"/>
          <w:shd w:val="clear" w:color="auto" w:fill="FFFFFF"/>
          <w:lang w:val="nl-BE" w:eastAsia="zh-CN"/>
        </w:rPr>
        <w:t>Man of vrouw, min of meer</w:t>
      </w:r>
      <w:r w:rsidRPr="00A15A61">
        <w:rPr>
          <w:color w:val="000000" w:themeColor="text1"/>
          <w:sz w:val="18"/>
          <w:szCs w:val="18"/>
          <w:shd w:val="clear" w:color="auto" w:fill="FFFFFF"/>
          <w:lang w:val="nl-BE" w:eastAsia="zh-CN"/>
        </w:rPr>
        <w:t xml:space="preserve">, Schorer Boeken, 1999, 1-223 (25 en 26)); </w:t>
      </w:r>
      <w:r w:rsidRPr="00A15A61">
        <w:rPr>
          <w:bCs/>
          <w:color w:val="000000" w:themeColor="text1"/>
          <w:sz w:val="18"/>
          <w:szCs w:val="18"/>
          <w:lang w:val="nl-BE" w:eastAsia="zh-CN"/>
        </w:rPr>
        <w:t>Dit kan bijv. betekenen dat de transgenderist wel een hormoonkuur wenst om borsten te ontwikkelen, maar geen geslachtsoperatie om zijn penis te verwijderen.</w:t>
      </w:r>
      <w:r w:rsidRPr="00A15A61">
        <w:rPr>
          <w:color w:val="000000" w:themeColor="text1"/>
          <w:sz w:val="18"/>
          <w:szCs w:val="18"/>
          <w:lang w:val="nl-BE"/>
        </w:rPr>
        <w:t xml:space="preserve"> Dit is bijvoorbeeld het geval voor transgenderist Arthur Brink. Hij stelt onomwonden dat hij geen hekel heeft aan zijn geslachtsdeel en dat hij heel zeker is een transgenderist te zijn. Hij wil de kenmerken van beide geslachten bezitten en vindt daar zijn evenwicht in. </w:t>
      </w:r>
      <w:r w:rsidRPr="00A15A61">
        <w:rPr>
          <w:bCs/>
          <w:color w:val="000000" w:themeColor="text1"/>
          <w:sz w:val="18"/>
          <w:szCs w:val="18"/>
          <w:lang w:val="nl-BE" w:eastAsia="zh-CN"/>
        </w:rPr>
        <w:t>Het kan ook gaan om een vrouw (biologisch dan) die haar borsten kwijt wil, maar haar vagina niet wil vervangen door een penis, omdat ze precies een balans zoekt in de combinatie van mannelijke en vrouwelijke kenmerken.</w:t>
      </w:r>
      <w:r w:rsidRPr="00A15A61">
        <w:rPr>
          <w:color w:val="000000" w:themeColor="text1"/>
          <w:sz w:val="18"/>
          <w:szCs w:val="18"/>
          <w:lang w:val="nl-BE"/>
        </w:rPr>
        <w:t xml:space="preserve"> (</w:t>
      </w:r>
      <w:r w:rsidRPr="00A15A61">
        <w:rPr>
          <w:color w:val="000000" w:themeColor="text1"/>
          <w:sz w:val="18"/>
          <w:szCs w:val="18"/>
          <w:lang w:val="nl-BE" w:eastAsia="zh-CN"/>
        </w:rPr>
        <w:t>T. DE JONG</w:t>
      </w:r>
      <w:r w:rsidRPr="00A15A61">
        <w:rPr>
          <w:color w:val="000000" w:themeColor="text1"/>
          <w:sz w:val="18"/>
          <w:szCs w:val="18"/>
          <w:shd w:val="clear" w:color="auto" w:fill="FFFFFF"/>
          <w:lang w:val="nl-BE" w:eastAsia="zh-CN"/>
        </w:rPr>
        <w:t xml:space="preserve">, </w:t>
      </w:r>
      <w:r w:rsidRPr="00A15A61">
        <w:rPr>
          <w:i/>
          <w:color w:val="000000" w:themeColor="text1"/>
          <w:sz w:val="18"/>
          <w:szCs w:val="18"/>
          <w:shd w:val="clear" w:color="auto" w:fill="FFFFFF"/>
          <w:lang w:val="nl-BE" w:eastAsia="zh-CN"/>
        </w:rPr>
        <w:t>Man of vrouw, min of meer</w:t>
      </w:r>
      <w:r w:rsidRPr="00A15A61">
        <w:rPr>
          <w:color w:val="000000" w:themeColor="text1"/>
          <w:sz w:val="18"/>
          <w:szCs w:val="18"/>
          <w:shd w:val="clear" w:color="auto" w:fill="FFFFFF"/>
          <w:lang w:val="nl-BE" w:eastAsia="zh-CN"/>
        </w:rPr>
        <w:t>, Schorer Boeken, 1999, 1-223 (112)).</w:t>
      </w:r>
    </w:p>
  </w:footnote>
  <w:footnote w:id="18">
    <w:p w14:paraId="515C0D2C"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i/>
          <w:color w:val="000000" w:themeColor="text1"/>
          <w:sz w:val="18"/>
          <w:szCs w:val="18"/>
          <w:lang w:val="nl-BE"/>
        </w:rPr>
        <w:t>“Ik heb zo’n hekel aan die verdomde hokjes en de kortzichtigheid van sommige mensen. Weten ze dan niet dat man-vrouw niet zomaar twee uitersten zijn? Ik wil geen etiket, ik wil gewoon mezelf zijn.”</w:t>
      </w:r>
      <w:r w:rsidRPr="00A15A61">
        <w:rPr>
          <w:color w:val="000000" w:themeColor="text1"/>
          <w:sz w:val="18"/>
          <w:szCs w:val="18"/>
          <w:lang w:val="nl-BE"/>
        </w:rPr>
        <w:t xml:space="preserve"> (</w:t>
      </w:r>
      <w:r w:rsidRPr="00A15A61">
        <w:rPr>
          <w:i/>
          <w:color w:val="000000" w:themeColor="text1"/>
          <w:sz w:val="18"/>
          <w:szCs w:val="18"/>
          <w:lang w:val="nl-BE"/>
        </w:rPr>
        <w:t>dixit</w:t>
      </w:r>
      <w:r w:rsidRPr="00A15A61">
        <w:rPr>
          <w:color w:val="000000" w:themeColor="text1"/>
          <w:sz w:val="18"/>
          <w:szCs w:val="18"/>
          <w:lang w:val="nl-BE"/>
        </w:rPr>
        <w:t xml:space="preserve"> </w:t>
      </w:r>
      <w:r w:rsidRPr="00A15A61">
        <w:rPr>
          <w:color w:val="000000" w:themeColor="text1"/>
          <w:sz w:val="18"/>
          <w:szCs w:val="18"/>
          <w:lang w:val="nl-BE" w:eastAsia="zh-CN"/>
        </w:rPr>
        <w:t xml:space="preserve">Samuel Dali De Schepper) (S. D. DE SCHEPPER, </w:t>
      </w:r>
      <w:r w:rsidRPr="00A15A61">
        <w:rPr>
          <w:i/>
          <w:color w:val="000000" w:themeColor="text1"/>
          <w:sz w:val="18"/>
          <w:szCs w:val="18"/>
          <w:lang w:val="nl-BE" w:eastAsia="zh-CN"/>
        </w:rPr>
        <w:t>Aan de achterkant was alles in orde. Een meisje wordt man</w:t>
      </w:r>
      <w:r w:rsidRPr="00A15A61">
        <w:rPr>
          <w:color w:val="000000" w:themeColor="text1"/>
          <w:sz w:val="18"/>
          <w:szCs w:val="18"/>
          <w:lang w:val="nl-BE" w:eastAsia="zh-CN"/>
        </w:rPr>
        <w:t>, Davidsfonds, 2014, 1-150 (130));</w:t>
      </w:r>
      <w:r w:rsidRPr="00A15A61">
        <w:rPr>
          <w:i/>
          <w:color w:val="000000" w:themeColor="text1"/>
          <w:sz w:val="18"/>
          <w:szCs w:val="18"/>
          <w:lang w:val="nl-BE" w:eastAsia="zh-CN"/>
        </w:rPr>
        <w:t xml:space="preserve"> </w:t>
      </w:r>
      <w:r w:rsidRPr="00A15A61">
        <w:rPr>
          <w:i/>
          <w:color w:val="000000" w:themeColor="text1"/>
          <w:sz w:val="18"/>
          <w:szCs w:val="18"/>
          <w:lang w:val="nl-BE"/>
        </w:rPr>
        <w:t>“Mijn utopie is een wereld waar je mensen hebt die gewoon mensen zijn. (…) En dat het helemaal niet uitmaakt of je nou man of vrouw bent. Ik zou naar een wereld toe willen waar die begrippen geen beperkingen inhouden.</w:t>
      </w:r>
      <w:r w:rsidRPr="00A15A61">
        <w:rPr>
          <w:i/>
          <w:color w:val="000000" w:themeColor="text1"/>
          <w:sz w:val="18"/>
          <w:szCs w:val="18"/>
          <w:lang w:val="nl-BE" w:eastAsia="zh-CN"/>
        </w:rPr>
        <w:t>”</w:t>
      </w:r>
      <w:r w:rsidRPr="00A15A61">
        <w:rPr>
          <w:color w:val="000000" w:themeColor="text1"/>
          <w:sz w:val="18"/>
          <w:szCs w:val="18"/>
          <w:lang w:val="nl-BE" w:eastAsia="zh-CN"/>
        </w:rPr>
        <w:t xml:space="preserve"> (</w:t>
      </w:r>
      <w:r w:rsidRPr="00A15A61">
        <w:rPr>
          <w:i/>
          <w:color w:val="000000" w:themeColor="text1"/>
          <w:sz w:val="18"/>
          <w:szCs w:val="18"/>
          <w:lang w:val="nl-BE" w:eastAsia="zh-CN"/>
        </w:rPr>
        <w:t>dixit</w:t>
      </w:r>
      <w:r w:rsidRPr="00A15A61">
        <w:rPr>
          <w:color w:val="000000" w:themeColor="text1"/>
          <w:sz w:val="18"/>
          <w:szCs w:val="18"/>
          <w:lang w:val="nl-BE" w:eastAsia="zh-CN"/>
        </w:rPr>
        <w:t xml:space="preserve"> Jan den Besten) (T. DE JONG</w:t>
      </w:r>
      <w:r w:rsidRPr="00A15A61">
        <w:rPr>
          <w:color w:val="000000" w:themeColor="text1"/>
          <w:sz w:val="18"/>
          <w:szCs w:val="18"/>
          <w:shd w:val="clear" w:color="auto" w:fill="FFFFFF"/>
          <w:lang w:val="nl-BE" w:eastAsia="zh-CN"/>
        </w:rPr>
        <w:t xml:space="preserve">, </w:t>
      </w:r>
      <w:r w:rsidRPr="00A15A61">
        <w:rPr>
          <w:i/>
          <w:color w:val="000000" w:themeColor="text1"/>
          <w:sz w:val="18"/>
          <w:szCs w:val="18"/>
          <w:shd w:val="clear" w:color="auto" w:fill="FFFFFF"/>
          <w:lang w:val="nl-BE" w:eastAsia="zh-CN"/>
        </w:rPr>
        <w:t>Man of vrouw, min of meer</w:t>
      </w:r>
      <w:r w:rsidRPr="00A15A61">
        <w:rPr>
          <w:color w:val="000000" w:themeColor="text1"/>
          <w:sz w:val="18"/>
          <w:szCs w:val="18"/>
          <w:shd w:val="clear" w:color="auto" w:fill="FFFFFF"/>
          <w:lang w:val="nl-BE" w:eastAsia="zh-CN"/>
        </w:rPr>
        <w:t>, Schorer Boeken, 1999, 1-223 (53))</w:t>
      </w:r>
      <w:r w:rsidRPr="00A15A61">
        <w:rPr>
          <w:color w:val="000000" w:themeColor="text1"/>
          <w:sz w:val="18"/>
          <w:szCs w:val="18"/>
          <w:lang w:val="nl-BE" w:eastAsia="zh-CN"/>
        </w:rPr>
        <w:t>.</w:t>
      </w:r>
    </w:p>
  </w:footnote>
  <w:footnote w:id="19">
    <w:p w14:paraId="53723BC2"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i/>
          <w:color w:val="000000" w:themeColor="text1"/>
          <w:sz w:val="18"/>
          <w:szCs w:val="18"/>
          <w:lang w:val="nl-BE"/>
        </w:rPr>
        <w:t>“Ik pas niet in het hokje man, maar ook niet in het hokje vrouw. Ik zie genderidentiteit als een continuüm tussen twee polen, en zit zelf ergens in het midden.”</w:t>
      </w:r>
      <w:r w:rsidRPr="00A15A61">
        <w:rPr>
          <w:color w:val="000000" w:themeColor="text1"/>
          <w:sz w:val="18"/>
          <w:szCs w:val="18"/>
          <w:lang w:val="nl-BE"/>
        </w:rPr>
        <w:t xml:space="preserve"> </w:t>
      </w:r>
      <w:r w:rsidRPr="00A15A61">
        <w:rPr>
          <w:color w:val="000000" w:themeColor="text1"/>
          <w:sz w:val="18"/>
          <w:szCs w:val="18"/>
          <w:lang w:val="nl-BE" w:eastAsia="zh-CN"/>
        </w:rPr>
        <w:t>(</w:t>
      </w:r>
      <w:r w:rsidRPr="00A15A61">
        <w:rPr>
          <w:i/>
          <w:color w:val="000000" w:themeColor="text1"/>
          <w:sz w:val="18"/>
          <w:szCs w:val="18"/>
          <w:lang w:val="nl-BE" w:eastAsia="zh-CN"/>
        </w:rPr>
        <w:t>dixit</w:t>
      </w:r>
      <w:r w:rsidRPr="00A15A61">
        <w:rPr>
          <w:color w:val="000000" w:themeColor="text1"/>
          <w:sz w:val="18"/>
          <w:szCs w:val="18"/>
          <w:lang w:val="nl-BE" w:eastAsia="zh-CN"/>
        </w:rPr>
        <w:t xml:space="preserve"> Paul Vennix) (T. DE JONG</w:t>
      </w:r>
      <w:r w:rsidRPr="00A15A61">
        <w:rPr>
          <w:color w:val="000000" w:themeColor="text1"/>
          <w:sz w:val="18"/>
          <w:szCs w:val="18"/>
          <w:shd w:val="clear" w:color="auto" w:fill="FFFFFF"/>
          <w:lang w:val="nl-BE" w:eastAsia="zh-CN"/>
        </w:rPr>
        <w:t xml:space="preserve">, </w:t>
      </w:r>
      <w:r w:rsidRPr="00A15A61">
        <w:rPr>
          <w:i/>
          <w:color w:val="000000" w:themeColor="text1"/>
          <w:sz w:val="18"/>
          <w:szCs w:val="18"/>
          <w:shd w:val="clear" w:color="auto" w:fill="FFFFFF"/>
          <w:lang w:val="nl-BE" w:eastAsia="zh-CN"/>
        </w:rPr>
        <w:t>Man of vrouw, min of meer</w:t>
      </w:r>
      <w:r w:rsidRPr="00A15A61">
        <w:rPr>
          <w:color w:val="000000" w:themeColor="text1"/>
          <w:sz w:val="18"/>
          <w:szCs w:val="18"/>
          <w:shd w:val="clear" w:color="auto" w:fill="FFFFFF"/>
          <w:lang w:val="nl-BE" w:eastAsia="zh-CN"/>
        </w:rPr>
        <w:t>, Schorer Boeken, 1999, 1-223 (126))</w:t>
      </w:r>
      <w:r w:rsidRPr="00A15A61">
        <w:rPr>
          <w:color w:val="000000" w:themeColor="text1"/>
          <w:sz w:val="18"/>
          <w:szCs w:val="18"/>
          <w:lang w:val="nl-BE" w:eastAsia="zh-CN"/>
        </w:rPr>
        <w:t>.</w:t>
      </w:r>
    </w:p>
  </w:footnote>
  <w:footnote w:id="20">
    <w:p w14:paraId="606B5518"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eastAsia="zh-CN"/>
        </w:rPr>
        <w:t xml:space="preserve">J. MOTMANS, </w:t>
      </w:r>
      <w:r w:rsidRPr="00A15A61">
        <w:rPr>
          <w:bCs/>
          <w:color w:val="000000" w:themeColor="text1"/>
          <w:sz w:val="18"/>
          <w:szCs w:val="18"/>
          <w:lang w:val="nl-BE"/>
        </w:rPr>
        <w:t>I. DE BIOLLEY en S. DEBUNNE,</w:t>
      </w:r>
      <w:r w:rsidRPr="00A15A61">
        <w:rPr>
          <w:i/>
          <w:color w:val="000000" w:themeColor="text1"/>
          <w:kern w:val="36"/>
          <w:sz w:val="18"/>
          <w:szCs w:val="18"/>
          <w:lang w:val="nl-BE" w:eastAsia="zh-CN"/>
        </w:rPr>
        <w:t xml:space="preserve"> </w:t>
      </w:r>
      <w:r w:rsidRPr="00A15A61">
        <w:rPr>
          <w:color w:val="000000" w:themeColor="text1"/>
          <w:kern w:val="36"/>
          <w:sz w:val="18"/>
          <w:szCs w:val="18"/>
          <w:lang w:val="nl-BE" w:eastAsia="zh-CN"/>
        </w:rPr>
        <w:t>“</w:t>
      </w:r>
      <w:r w:rsidRPr="00A15A61">
        <w:rPr>
          <w:color w:val="000000" w:themeColor="text1"/>
          <w:sz w:val="18"/>
          <w:szCs w:val="18"/>
          <w:lang w:val="nl-BE" w:eastAsia="zh-CN"/>
        </w:rPr>
        <w:t>Leven als transgender in België. De sociale en juridische situatie van transgender personen in kaart gebracht</w:t>
      </w:r>
      <w:r w:rsidRPr="00A15A61">
        <w:rPr>
          <w:color w:val="000000" w:themeColor="text1"/>
          <w:kern w:val="36"/>
          <w:sz w:val="18"/>
          <w:szCs w:val="18"/>
          <w:lang w:val="nl-BE" w:eastAsia="zh-CN"/>
        </w:rPr>
        <w:t>”</w:t>
      </w:r>
      <w:r w:rsidRPr="00A15A61">
        <w:rPr>
          <w:color w:val="000000" w:themeColor="text1"/>
          <w:sz w:val="18"/>
          <w:szCs w:val="18"/>
          <w:lang w:val="nl-BE" w:eastAsia="zh-CN"/>
        </w:rPr>
        <w:t xml:space="preserve">, </w:t>
      </w:r>
      <w:r w:rsidRPr="00A15A61">
        <w:rPr>
          <w:i/>
          <w:color w:val="000000" w:themeColor="text1"/>
          <w:sz w:val="18"/>
          <w:szCs w:val="18"/>
          <w:lang w:val="nl-BE" w:eastAsia="zh-CN"/>
        </w:rPr>
        <w:t>Instituut voor de gelijkheid van vrouwen en mannen</w:t>
      </w:r>
      <w:r w:rsidRPr="00A15A61">
        <w:rPr>
          <w:color w:val="000000" w:themeColor="text1"/>
          <w:sz w:val="18"/>
          <w:szCs w:val="18"/>
          <w:lang w:val="nl-BE" w:eastAsia="zh-CN"/>
        </w:rPr>
        <w:t xml:space="preserve"> 2009, 1-209.</w:t>
      </w:r>
    </w:p>
  </w:footnote>
  <w:footnote w:id="21">
    <w:p w14:paraId="10AC6ED6"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eastAsia="zh-CN"/>
        </w:rPr>
        <w:t xml:space="preserve">G. T’SJOEN, M. VAN TROTSENBURG en L. GIJS, </w:t>
      </w:r>
      <w:r w:rsidRPr="00A15A61">
        <w:rPr>
          <w:i/>
          <w:color w:val="000000" w:themeColor="text1"/>
          <w:sz w:val="18"/>
          <w:szCs w:val="18"/>
          <w:lang w:val="nl-BE" w:eastAsia="zh-CN"/>
        </w:rPr>
        <w:t>Transgenderzorg</w:t>
      </w:r>
      <w:r w:rsidRPr="00A15A61">
        <w:rPr>
          <w:color w:val="000000" w:themeColor="text1"/>
          <w:sz w:val="18"/>
          <w:szCs w:val="18"/>
          <w:lang w:val="nl-BE" w:eastAsia="zh-CN"/>
        </w:rPr>
        <w:t>, Acco, 2013, 1-277 (59 en 60).</w:t>
      </w:r>
    </w:p>
  </w:footnote>
  <w:footnote w:id="22">
    <w:p w14:paraId="4224B78C"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eastAsia="zh-CN"/>
        </w:rPr>
        <w:t xml:space="preserve">Wetsontwerp 4 april 2017 tot hervorming van regelingen inzake transgenders wat de vermelding van een aanpassing van de registratie van het geslacht in de akten van de burgerlijke stand en de gevolgen hiervan betreft, </w:t>
      </w:r>
      <w:r w:rsidRPr="00A15A61">
        <w:rPr>
          <w:i/>
          <w:color w:val="000000" w:themeColor="text1"/>
          <w:sz w:val="18"/>
          <w:szCs w:val="18"/>
          <w:lang w:val="nl-BE" w:eastAsia="zh-CN"/>
        </w:rPr>
        <w:t>Parl.St.</w:t>
      </w:r>
      <w:r w:rsidRPr="00A15A61">
        <w:rPr>
          <w:color w:val="000000" w:themeColor="text1"/>
          <w:sz w:val="18"/>
          <w:szCs w:val="18"/>
          <w:lang w:val="nl-BE" w:eastAsia="zh-CN"/>
        </w:rPr>
        <w:t xml:space="preserve"> Kamer 2014-17, nr. 2403/001, </w:t>
      </w:r>
      <w:r w:rsidR="00C97CAB">
        <w:fldChar w:fldCharType="begin"/>
      </w:r>
      <w:r w:rsidR="00C97CAB">
        <w:instrText xml:space="preserve"> HYPERLINK "http://www.dekamer.be" </w:instrText>
      </w:r>
      <w:r w:rsidR="00C97CAB">
        <w:fldChar w:fldCharType="separate"/>
      </w:r>
      <w:r w:rsidRPr="00A15A61">
        <w:rPr>
          <w:rStyle w:val="Hyperlink"/>
          <w:color w:val="000000" w:themeColor="text1"/>
          <w:sz w:val="18"/>
          <w:szCs w:val="18"/>
          <w:u w:val="none"/>
          <w:lang w:val="nl-BE"/>
        </w:rPr>
        <w:t>www.dekamer.be</w:t>
      </w:r>
      <w:r w:rsidR="00C97CAB">
        <w:rPr>
          <w:rStyle w:val="Hyperlink"/>
          <w:color w:val="000000" w:themeColor="text1"/>
          <w:sz w:val="18"/>
          <w:szCs w:val="18"/>
          <w:u w:val="none"/>
          <w:lang w:val="nl-BE"/>
        </w:rPr>
        <w:fldChar w:fldCharType="end"/>
      </w:r>
      <w:r w:rsidRPr="00A15A61">
        <w:rPr>
          <w:color w:val="000000" w:themeColor="text1"/>
          <w:sz w:val="18"/>
          <w:szCs w:val="18"/>
          <w:lang w:val="nl-BE"/>
        </w:rPr>
        <w:t>, 4-14.</w:t>
      </w:r>
    </w:p>
  </w:footnote>
  <w:footnote w:id="23">
    <w:p w14:paraId="15A24B5B"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eastAsia="zh-CN"/>
        </w:rPr>
        <w:t xml:space="preserve">G. T’SJOEN, M. VAN TROTSENBURG en L. GIJS, </w:t>
      </w:r>
      <w:r w:rsidRPr="00A15A61">
        <w:rPr>
          <w:i/>
          <w:color w:val="000000" w:themeColor="text1"/>
          <w:sz w:val="18"/>
          <w:szCs w:val="18"/>
          <w:lang w:val="nl-BE" w:eastAsia="zh-CN"/>
        </w:rPr>
        <w:t>Transgenderzorg</w:t>
      </w:r>
      <w:r w:rsidRPr="00A15A61">
        <w:rPr>
          <w:color w:val="000000" w:themeColor="text1"/>
          <w:sz w:val="18"/>
          <w:szCs w:val="18"/>
          <w:lang w:val="nl-BE" w:eastAsia="zh-CN"/>
        </w:rPr>
        <w:t>, Acco, 2013, 1-277 (57).</w:t>
      </w:r>
    </w:p>
  </w:footnote>
  <w:footnote w:id="24">
    <w:p w14:paraId="0E319F34" w14:textId="77777777" w:rsidR="00B5497A" w:rsidRPr="00A15A61" w:rsidRDefault="00B5497A" w:rsidP="00AC6314">
      <w:pPr>
        <w:pStyle w:val="FootnoteText"/>
        <w:jc w:val="both"/>
        <w:rPr>
          <w:i/>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In de biografie van de Amerikaanse transvrouw Christine Jorgensen (</w:t>
      </w:r>
      <w:r w:rsidRPr="00A15A61">
        <w:rPr>
          <w:i/>
          <w:color w:val="000000" w:themeColor="text1"/>
          <w:sz w:val="18"/>
          <w:szCs w:val="18"/>
          <w:lang w:val="nl-BE"/>
        </w:rPr>
        <w:t>Becoming a Woman</w:t>
      </w:r>
      <w:r w:rsidRPr="00A15A61">
        <w:rPr>
          <w:color w:val="000000" w:themeColor="text1"/>
          <w:sz w:val="18"/>
          <w:szCs w:val="18"/>
          <w:lang w:val="nl-BE"/>
        </w:rPr>
        <w:t xml:space="preserve">) kan men het volgende lezen over de Deense arts Christian Hamburger die Jorgensen opereerde in 1951: </w:t>
      </w:r>
      <w:r w:rsidRPr="00A15A61">
        <w:rPr>
          <w:i/>
          <w:color w:val="000000" w:themeColor="text1"/>
          <w:sz w:val="18"/>
          <w:szCs w:val="18"/>
          <w:lang w:val="nl-BE"/>
        </w:rPr>
        <w:t>"He is seldom credited with being the inventor of the modern protocol for transsexualism, but he was."</w:t>
      </w:r>
    </w:p>
  </w:footnote>
  <w:footnote w:id="25">
    <w:p w14:paraId="20B549C3" w14:textId="77777777" w:rsidR="00B5497A" w:rsidRPr="00A15A61" w:rsidRDefault="00B5497A" w:rsidP="00AC6314">
      <w:pPr>
        <w:pStyle w:val="Heading2"/>
        <w:shd w:val="clear" w:color="auto" w:fill="FFFFFF"/>
        <w:spacing w:before="0"/>
        <w:ind w:left="0"/>
        <w:jc w:val="both"/>
        <w:textAlignment w:val="baseline"/>
        <w:rPr>
          <w:color w:val="000000" w:themeColor="text1"/>
          <w:sz w:val="18"/>
          <w:szCs w:val="18"/>
          <w:lang w:val="nl-BE" w:eastAsia="zh-CN"/>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eastAsia="zh-CN"/>
        </w:rPr>
        <w:t xml:space="preserve">M. VAN ERP en D. SERDIJN, </w:t>
      </w:r>
      <w:r w:rsidRPr="00A15A61">
        <w:rPr>
          <w:i/>
          <w:color w:val="000000" w:themeColor="text1"/>
          <w:sz w:val="18"/>
          <w:szCs w:val="18"/>
          <w:lang w:val="nl-BE" w:eastAsia="zh-CN"/>
        </w:rPr>
        <w:t>I am a woman now</w:t>
      </w:r>
      <w:r w:rsidRPr="00A15A61">
        <w:rPr>
          <w:color w:val="000000" w:themeColor="text1"/>
          <w:sz w:val="18"/>
          <w:szCs w:val="18"/>
          <w:lang w:val="nl-BE" w:eastAsia="zh-CN"/>
        </w:rPr>
        <w:t>, Uitgeverij De Arbeiderspers, 2012, 1-166 (159).</w:t>
      </w:r>
    </w:p>
  </w:footnote>
  <w:footnote w:id="26">
    <w:p w14:paraId="65DB7655"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eastAsia="zh-CN"/>
        </w:rPr>
        <w:t xml:space="preserve"> </w:t>
      </w:r>
      <w:r w:rsidRPr="00A15A61">
        <w:rPr>
          <w:color w:val="000000" w:themeColor="text1"/>
          <w:sz w:val="18"/>
          <w:szCs w:val="18"/>
          <w:lang w:val="nl-BE" w:eastAsia="zh-CN"/>
        </w:rPr>
        <w:t xml:space="preserve">Zie ook: I. JANSEN, </w:t>
      </w:r>
      <w:r w:rsidRPr="00A15A61">
        <w:rPr>
          <w:color w:val="000000" w:themeColor="text1"/>
          <w:kern w:val="36"/>
          <w:sz w:val="18"/>
          <w:szCs w:val="18"/>
          <w:lang w:val="nl-BE" w:eastAsia="zh-CN"/>
        </w:rPr>
        <w:t>“</w:t>
      </w:r>
      <w:r w:rsidRPr="00A15A61">
        <w:rPr>
          <w:color w:val="000000" w:themeColor="text1"/>
          <w:sz w:val="18"/>
          <w:szCs w:val="18"/>
          <w:lang w:val="nl-BE" w:eastAsia="zh-CN"/>
        </w:rPr>
        <w:t>Rechtspositie transgenders</w:t>
      </w:r>
      <w:r w:rsidRPr="00A15A61">
        <w:rPr>
          <w:color w:val="000000" w:themeColor="text1"/>
          <w:kern w:val="36"/>
          <w:sz w:val="18"/>
          <w:szCs w:val="18"/>
          <w:lang w:val="nl-BE" w:eastAsia="zh-CN"/>
        </w:rPr>
        <w:t>”</w:t>
      </w:r>
      <w:r w:rsidRPr="00A15A61">
        <w:rPr>
          <w:color w:val="000000" w:themeColor="text1"/>
          <w:sz w:val="18"/>
          <w:szCs w:val="18"/>
          <w:lang w:val="nl-BE" w:eastAsia="zh-CN"/>
        </w:rPr>
        <w:t xml:space="preserve">, </w:t>
      </w:r>
      <w:r w:rsidRPr="00A15A61">
        <w:rPr>
          <w:i/>
          <w:color w:val="000000" w:themeColor="text1"/>
          <w:sz w:val="18"/>
          <w:szCs w:val="18"/>
          <w:lang w:val="nl-BE" w:eastAsia="zh-CN"/>
        </w:rPr>
        <w:t xml:space="preserve">FJR </w:t>
      </w:r>
      <w:r w:rsidRPr="00A15A61">
        <w:rPr>
          <w:color w:val="000000" w:themeColor="text1"/>
          <w:sz w:val="18"/>
          <w:szCs w:val="18"/>
          <w:lang w:val="nl-BE" w:eastAsia="zh-CN"/>
        </w:rPr>
        <w:t>2014, 62-67 (62).</w:t>
      </w:r>
    </w:p>
  </w:footnote>
  <w:footnote w:id="27">
    <w:p w14:paraId="2F57996F"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eastAsia="zh-CN"/>
        </w:rPr>
        <w:t xml:space="preserve">Wetsontwerp 4 april 2017 tot hervorming van regelingen inzake transgenders wat de vermelding van een aanpassing van de registratie van het geslacht in de akten van de burgerlijke stand en de gevolgen hiervan betreft, </w:t>
      </w:r>
      <w:r w:rsidRPr="00A15A61">
        <w:rPr>
          <w:i/>
          <w:color w:val="000000" w:themeColor="text1"/>
          <w:sz w:val="18"/>
          <w:szCs w:val="18"/>
          <w:lang w:val="nl-BE" w:eastAsia="zh-CN"/>
        </w:rPr>
        <w:t xml:space="preserve">Parl.St. </w:t>
      </w:r>
      <w:r w:rsidRPr="00A15A61">
        <w:rPr>
          <w:color w:val="000000" w:themeColor="text1"/>
          <w:sz w:val="18"/>
          <w:szCs w:val="18"/>
          <w:lang w:val="nl-BE" w:eastAsia="zh-CN"/>
        </w:rPr>
        <w:t xml:space="preserve">Kamer 2014-17, nr. 2403/001, </w:t>
      </w:r>
      <w:r w:rsidR="00C97CAB">
        <w:fldChar w:fldCharType="begin"/>
      </w:r>
      <w:r w:rsidR="00C97CAB">
        <w:instrText xml:space="preserve"> HYPERLINK "http://www.dekamer.be" </w:instrText>
      </w:r>
      <w:r w:rsidR="00C97CAB">
        <w:fldChar w:fldCharType="separate"/>
      </w:r>
      <w:r w:rsidRPr="00A15A61">
        <w:rPr>
          <w:rStyle w:val="Hyperlink"/>
          <w:color w:val="000000" w:themeColor="text1"/>
          <w:sz w:val="18"/>
          <w:szCs w:val="18"/>
          <w:u w:val="none"/>
          <w:lang w:val="nl-BE"/>
        </w:rPr>
        <w:t>www.dekamer.be</w:t>
      </w:r>
      <w:r w:rsidR="00C97CAB">
        <w:rPr>
          <w:rStyle w:val="Hyperlink"/>
          <w:color w:val="000000" w:themeColor="text1"/>
          <w:sz w:val="18"/>
          <w:szCs w:val="18"/>
          <w:u w:val="none"/>
          <w:lang w:val="nl-BE"/>
        </w:rPr>
        <w:fldChar w:fldCharType="end"/>
      </w:r>
      <w:r w:rsidRPr="00A15A61">
        <w:rPr>
          <w:bCs/>
          <w:color w:val="000000" w:themeColor="text1"/>
          <w:sz w:val="18"/>
          <w:szCs w:val="18"/>
          <w:lang w:val="nl-BE" w:eastAsia="zh-CN"/>
        </w:rPr>
        <w:t xml:space="preserve">; </w:t>
      </w:r>
      <w:r w:rsidRPr="00A15A61">
        <w:rPr>
          <w:color w:val="000000" w:themeColor="text1"/>
          <w:sz w:val="18"/>
          <w:szCs w:val="18"/>
          <w:lang w:val="nl-BE" w:eastAsia="zh-CN"/>
        </w:rPr>
        <w:t xml:space="preserve">H. CONSTANDINIDOU, </w:t>
      </w:r>
      <w:r w:rsidRPr="00A15A61">
        <w:rPr>
          <w:color w:val="000000" w:themeColor="text1"/>
          <w:kern w:val="36"/>
          <w:sz w:val="18"/>
          <w:szCs w:val="18"/>
          <w:lang w:val="nl-BE" w:eastAsia="zh-CN"/>
        </w:rPr>
        <w:t>“</w:t>
      </w:r>
      <w:r w:rsidRPr="00A15A61">
        <w:rPr>
          <w:color w:val="000000" w:themeColor="text1"/>
          <w:sz w:val="18"/>
          <w:szCs w:val="18"/>
          <w:lang w:val="nl-BE" w:eastAsia="zh-CN"/>
        </w:rPr>
        <w:t>Legal recognition of gender identity in Greece</w:t>
      </w:r>
      <w:r w:rsidRPr="00A15A61">
        <w:rPr>
          <w:color w:val="000000" w:themeColor="text1"/>
          <w:kern w:val="36"/>
          <w:sz w:val="18"/>
          <w:szCs w:val="18"/>
          <w:lang w:val="nl-BE" w:eastAsia="zh-CN"/>
        </w:rPr>
        <w:t>”</w:t>
      </w:r>
      <w:r w:rsidRPr="00A15A61">
        <w:rPr>
          <w:color w:val="000000" w:themeColor="text1"/>
          <w:sz w:val="18"/>
          <w:szCs w:val="18"/>
          <w:lang w:val="nl-BE" w:eastAsia="zh-CN"/>
        </w:rPr>
        <w:t>,</w:t>
      </w:r>
      <w:r w:rsidRPr="00A15A61">
        <w:rPr>
          <w:i/>
          <w:color w:val="000000" w:themeColor="text1"/>
          <w:sz w:val="18"/>
          <w:szCs w:val="18"/>
          <w:lang w:val="nl-BE" w:eastAsia="zh-CN"/>
        </w:rPr>
        <w:t xml:space="preserve"> International Family Law Journal</w:t>
      </w:r>
      <w:r w:rsidRPr="00A15A61">
        <w:rPr>
          <w:color w:val="000000" w:themeColor="text1"/>
          <w:sz w:val="18"/>
          <w:szCs w:val="18"/>
          <w:lang w:val="nl-BE" w:eastAsia="zh-CN"/>
        </w:rPr>
        <w:t xml:space="preserve"> 2017, 290.</w:t>
      </w:r>
    </w:p>
  </w:footnote>
  <w:footnote w:id="28">
    <w:p w14:paraId="4EA60925"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Op de volgende website kan het politiek parcours van dit wetsontwerp worden gevolgd: </w:t>
      </w:r>
      <w:r w:rsidR="00C97CAB">
        <w:fldChar w:fldCharType="begin"/>
      </w:r>
      <w:r w:rsidR="00C97CAB">
        <w:instrText xml:space="preserve"> HYPERLINK "https://www.chd.lu/wps/portal/public/Accueil/TravailALaChambre/Recherche/RoleDesAffaires?action=doDocpaDetails&amp;backto=/wps/portal/public/Accueil/OrganisationEtFonctionnement&amp;id=7146" </w:instrText>
      </w:r>
      <w:r w:rsidR="00C97CAB">
        <w:fldChar w:fldCharType="separate"/>
      </w:r>
      <w:r w:rsidRPr="00A15A61">
        <w:rPr>
          <w:rStyle w:val="Hyperlink"/>
          <w:color w:val="000000" w:themeColor="text1"/>
          <w:sz w:val="18"/>
          <w:szCs w:val="18"/>
          <w:lang w:val="nl-BE"/>
        </w:rPr>
        <w:t>https://www.chd.lu/wps/portal/public/Accueil/TravailALaChambre/Recherche/RoleDesAffaires?action=doDocpaDetails&amp;backto=/wps/portal/public/Accueil/OrganisationEtFonctionnement&amp;id=7146</w:t>
      </w:r>
      <w:r w:rsidR="00C97CAB">
        <w:rPr>
          <w:rStyle w:val="Hyperlink"/>
          <w:color w:val="000000" w:themeColor="text1"/>
          <w:sz w:val="18"/>
          <w:szCs w:val="18"/>
          <w:lang w:val="nl-BE"/>
        </w:rPr>
        <w:fldChar w:fldCharType="end"/>
      </w:r>
      <w:r w:rsidRPr="00A15A61">
        <w:rPr>
          <w:color w:val="000000" w:themeColor="text1"/>
          <w:sz w:val="18"/>
          <w:szCs w:val="18"/>
          <w:lang w:val="nl-BE"/>
        </w:rPr>
        <w:t xml:space="preserve"> </w:t>
      </w:r>
    </w:p>
  </w:footnote>
  <w:footnote w:id="29">
    <w:p w14:paraId="52B9B7C4"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Een Resolutie (Res.) van de Parlementaire Vergadering van de Raad van Europa bevat geen juridisch bindende normen. Het houdt een intentieverklaring in met betrekking tot het beleidsprogramma dat de Parlementaire Vergadering van de Raad van Europa wenst gerealiseerd te zien.</w:t>
      </w:r>
    </w:p>
  </w:footnote>
  <w:footnote w:id="30">
    <w:p w14:paraId="39CBC68D"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Art. 6.2.2. Res. 2048 (2015) van </w:t>
      </w:r>
      <w:r w:rsidRPr="00A15A61">
        <w:rPr>
          <w:color w:val="000000" w:themeColor="text1"/>
          <w:sz w:val="18"/>
          <w:szCs w:val="18"/>
          <w:lang w:val="nl-BE" w:eastAsia="zh-CN"/>
        </w:rPr>
        <w:t>de Parlementaire Vergadering van de Raad van Europa</w:t>
      </w:r>
      <w:r w:rsidRPr="00A15A61">
        <w:rPr>
          <w:color w:val="000000" w:themeColor="text1"/>
          <w:sz w:val="18"/>
          <w:szCs w:val="18"/>
          <w:lang w:val="nl-BE"/>
        </w:rPr>
        <w:t xml:space="preserve">, </w:t>
      </w:r>
      <w:r w:rsidR="00C97CAB">
        <w:fldChar w:fldCharType="begin"/>
      </w:r>
      <w:r w:rsidR="00C97CAB">
        <w:instrText xml:space="preserve"> HYPERLINK "http://www.assembly.coe.int" </w:instrText>
      </w:r>
      <w:r w:rsidR="00C97CAB">
        <w:fldChar w:fldCharType="separate"/>
      </w:r>
      <w:r w:rsidRPr="00A15A61">
        <w:rPr>
          <w:rStyle w:val="Hyperlink"/>
          <w:color w:val="000000" w:themeColor="text1"/>
          <w:sz w:val="18"/>
          <w:szCs w:val="18"/>
          <w:u w:val="none"/>
          <w:lang w:val="nl-BE"/>
        </w:rPr>
        <w:t>www.assembly.coe.int</w:t>
      </w:r>
      <w:r w:rsidR="00C97CAB">
        <w:rPr>
          <w:rStyle w:val="Hyperlink"/>
          <w:color w:val="000000" w:themeColor="text1"/>
          <w:sz w:val="18"/>
          <w:szCs w:val="18"/>
          <w:u w:val="none"/>
          <w:lang w:val="nl-BE"/>
        </w:rPr>
        <w:fldChar w:fldCharType="end"/>
      </w:r>
      <w:r w:rsidRPr="00A15A61">
        <w:rPr>
          <w:color w:val="000000" w:themeColor="text1"/>
          <w:sz w:val="18"/>
          <w:szCs w:val="18"/>
          <w:lang w:val="nl-BE"/>
        </w:rPr>
        <w:t>.</w:t>
      </w:r>
    </w:p>
  </w:footnote>
  <w:footnote w:id="31">
    <w:p w14:paraId="598CDBB9" w14:textId="77777777" w:rsidR="00B5497A" w:rsidRPr="00A15A61" w:rsidRDefault="00B5497A" w:rsidP="00AC6314">
      <w:pPr>
        <w:jc w:val="both"/>
        <w:rPr>
          <w:color w:val="000000" w:themeColor="text1"/>
          <w:sz w:val="18"/>
          <w:szCs w:val="18"/>
          <w:lang w:val="en-US" w:eastAsia="zh-CN"/>
        </w:rPr>
      </w:pPr>
      <w:r w:rsidRPr="00A15A61">
        <w:rPr>
          <w:rStyle w:val="FootnoteReference"/>
          <w:color w:val="000000" w:themeColor="text1"/>
          <w:sz w:val="18"/>
          <w:szCs w:val="18"/>
          <w:lang w:val="nl-BE"/>
        </w:rPr>
        <w:footnoteRef/>
      </w:r>
      <w:r w:rsidRPr="00A15A61">
        <w:rPr>
          <w:color w:val="000000" w:themeColor="text1"/>
          <w:sz w:val="18"/>
          <w:szCs w:val="18"/>
          <w:lang w:val="en-US"/>
        </w:rPr>
        <w:t xml:space="preserve"> EHRM 6 </w:t>
      </w:r>
      <w:proofErr w:type="spellStart"/>
      <w:r w:rsidRPr="00A15A61">
        <w:rPr>
          <w:color w:val="000000" w:themeColor="text1"/>
          <w:sz w:val="18"/>
          <w:szCs w:val="18"/>
          <w:lang w:val="en-US"/>
        </w:rPr>
        <w:t>april</w:t>
      </w:r>
      <w:proofErr w:type="spellEnd"/>
      <w:r w:rsidRPr="00A15A61">
        <w:rPr>
          <w:color w:val="000000" w:themeColor="text1"/>
          <w:sz w:val="18"/>
          <w:szCs w:val="18"/>
          <w:lang w:val="en-US"/>
        </w:rPr>
        <w:t xml:space="preserve"> 2017, </w:t>
      </w:r>
      <w:proofErr w:type="spellStart"/>
      <w:r w:rsidRPr="00A15A61">
        <w:rPr>
          <w:color w:val="000000" w:themeColor="text1"/>
          <w:sz w:val="18"/>
          <w:szCs w:val="18"/>
          <w:lang w:val="en-US"/>
        </w:rPr>
        <w:t>nrs</w:t>
      </w:r>
      <w:proofErr w:type="spellEnd"/>
      <w:r w:rsidRPr="00A15A61">
        <w:rPr>
          <w:color w:val="000000" w:themeColor="text1"/>
          <w:sz w:val="18"/>
          <w:szCs w:val="18"/>
          <w:lang w:val="en-US"/>
        </w:rPr>
        <w:t xml:space="preserve">. 79885/12, 52471/13 </w:t>
      </w:r>
      <w:proofErr w:type="spellStart"/>
      <w:r w:rsidRPr="00A15A61">
        <w:rPr>
          <w:color w:val="000000" w:themeColor="text1"/>
          <w:sz w:val="18"/>
          <w:szCs w:val="18"/>
          <w:lang w:val="en-US"/>
        </w:rPr>
        <w:t>en</w:t>
      </w:r>
      <w:proofErr w:type="spellEnd"/>
      <w:r w:rsidRPr="00A15A61">
        <w:rPr>
          <w:color w:val="000000" w:themeColor="text1"/>
          <w:sz w:val="18"/>
          <w:szCs w:val="18"/>
          <w:lang w:val="en-US"/>
        </w:rPr>
        <w:t xml:space="preserve"> 52596/13, A.P., </w:t>
      </w:r>
      <w:r w:rsidRPr="00A15A61">
        <w:rPr>
          <w:rStyle w:val="Strong"/>
          <w:b w:val="0"/>
          <w:color w:val="000000" w:themeColor="text1"/>
          <w:sz w:val="18"/>
          <w:szCs w:val="18"/>
          <w:shd w:val="clear" w:color="auto" w:fill="FFFFFF"/>
          <w:lang w:val="en-US"/>
        </w:rPr>
        <w:t xml:space="preserve">Garçon </w:t>
      </w:r>
      <w:proofErr w:type="spellStart"/>
      <w:r w:rsidRPr="00A15A61">
        <w:rPr>
          <w:rStyle w:val="Strong"/>
          <w:b w:val="0"/>
          <w:color w:val="000000" w:themeColor="text1"/>
          <w:sz w:val="18"/>
          <w:szCs w:val="18"/>
          <w:shd w:val="clear" w:color="auto" w:fill="FFFFFF"/>
          <w:lang w:val="en-US"/>
        </w:rPr>
        <w:t>en</w:t>
      </w:r>
      <w:proofErr w:type="spellEnd"/>
      <w:r w:rsidRPr="00A15A61">
        <w:rPr>
          <w:rStyle w:val="Strong"/>
          <w:b w:val="0"/>
          <w:color w:val="000000" w:themeColor="text1"/>
          <w:sz w:val="18"/>
          <w:szCs w:val="18"/>
          <w:shd w:val="clear" w:color="auto" w:fill="FFFFFF"/>
          <w:lang w:val="en-US"/>
        </w:rPr>
        <w:t xml:space="preserve"> </w:t>
      </w:r>
      <w:proofErr w:type="spellStart"/>
      <w:r w:rsidRPr="00A15A61">
        <w:rPr>
          <w:rStyle w:val="Strong"/>
          <w:b w:val="0"/>
          <w:color w:val="000000" w:themeColor="text1"/>
          <w:sz w:val="18"/>
          <w:szCs w:val="18"/>
          <w:shd w:val="clear" w:color="auto" w:fill="FFFFFF"/>
          <w:lang w:val="en-US"/>
        </w:rPr>
        <w:t>Nicot</w:t>
      </w:r>
      <w:proofErr w:type="spellEnd"/>
      <w:r w:rsidRPr="00A15A61">
        <w:rPr>
          <w:rStyle w:val="Strong"/>
          <w:b w:val="0"/>
          <w:color w:val="000000" w:themeColor="text1"/>
          <w:sz w:val="18"/>
          <w:szCs w:val="18"/>
          <w:shd w:val="clear" w:color="auto" w:fill="FFFFFF"/>
          <w:lang w:val="en-US"/>
        </w:rPr>
        <w:t>/</w:t>
      </w:r>
      <w:proofErr w:type="spellStart"/>
      <w:r w:rsidRPr="00A15A61">
        <w:rPr>
          <w:rStyle w:val="Strong"/>
          <w:b w:val="0"/>
          <w:color w:val="000000" w:themeColor="text1"/>
          <w:sz w:val="18"/>
          <w:szCs w:val="18"/>
          <w:shd w:val="clear" w:color="auto" w:fill="FFFFFF"/>
          <w:lang w:val="en-US"/>
        </w:rPr>
        <w:t>Frankrijk</w:t>
      </w:r>
      <w:proofErr w:type="spellEnd"/>
      <w:r w:rsidRPr="00A15A61">
        <w:rPr>
          <w:rStyle w:val="Strong"/>
          <w:b w:val="0"/>
          <w:color w:val="000000" w:themeColor="text1"/>
          <w:sz w:val="18"/>
          <w:szCs w:val="18"/>
          <w:shd w:val="clear" w:color="auto" w:fill="FFFFFF"/>
          <w:lang w:val="en-US"/>
        </w:rPr>
        <w:t>, 1-59.</w:t>
      </w:r>
    </w:p>
  </w:footnote>
  <w:footnote w:id="32">
    <w:p w14:paraId="0BD63382" w14:textId="77777777" w:rsidR="00B5497A" w:rsidRPr="00A15A61" w:rsidRDefault="00B5497A" w:rsidP="00AC6314">
      <w:pPr>
        <w:pStyle w:val="FootnoteText"/>
        <w:jc w:val="both"/>
        <w:rPr>
          <w:color w:val="000000" w:themeColor="text1"/>
          <w:sz w:val="18"/>
          <w:szCs w:val="18"/>
          <w:lang w:val="en-US"/>
        </w:rPr>
      </w:pPr>
      <w:r w:rsidRPr="00A15A61">
        <w:rPr>
          <w:rStyle w:val="FootnoteReference"/>
          <w:color w:val="000000" w:themeColor="text1"/>
          <w:sz w:val="18"/>
          <w:szCs w:val="18"/>
          <w:lang w:val="nl-BE"/>
        </w:rPr>
        <w:footnoteRef/>
      </w:r>
      <w:r w:rsidRPr="00A15A61">
        <w:rPr>
          <w:bCs/>
          <w:color w:val="000000" w:themeColor="text1"/>
          <w:kern w:val="36"/>
          <w:sz w:val="18"/>
          <w:szCs w:val="18"/>
          <w:lang w:val="en-US" w:eastAsia="zh-CN"/>
        </w:rPr>
        <w:t xml:space="preserve">P. CANNOOT, “A.P., Garçon and </w:t>
      </w:r>
      <w:proofErr w:type="spellStart"/>
      <w:r w:rsidRPr="00A15A61">
        <w:rPr>
          <w:bCs/>
          <w:color w:val="000000" w:themeColor="text1"/>
          <w:kern w:val="36"/>
          <w:sz w:val="18"/>
          <w:szCs w:val="18"/>
          <w:lang w:val="en-US" w:eastAsia="zh-CN"/>
        </w:rPr>
        <w:t>Nicot</w:t>
      </w:r>
      <w:proofErr w:type="spellEnd"/>
      <w:r w:rsidRPr="00A15A61">
        <w:rPr>
          <w:bCs/>
          <w:color w:val="000000" w:themeColor="text1"/>
          <w:kern w:val="36"/>
          <w:sz w:val="18"/>
          <w:szCs w:val="18"/>
          <w:lang w:val="en-US" w:eastAsia="zh-CN"/>
        </w:rPr>
        <w:t xml:space="preserve"> v. France: the Court draws a line for trans rights”, </w:t>
      </w:r>
      <w:r w:rsidRPr="00A15A61">
        <w:rPr>
          <w:bCs/>
          <w:i/>
          <w:color w:val="000000" w:themeColor="text1"/>
          <w:kern w:val="36"/>
          <w:sz w:val="18"/>
          <w:szCs w:val="18"/>
          <w:lang w:val="en-US" w:eastAsia="zh-CN"/>
        </w:rPr>
        <w:t>Strasbourg Observers</w:t>
      </w:r>
      <w:r w:rsidRPr="00A15A61">
        <w:rPr>
          <w:bCs/>
          <w:color w:val="000000" w:themeColor="text1"/>
          <w:kern w:val="36"/>
          <w:sz w:val="18"/>
          <w:szCs w:val="18"/>
          <w:lang w:val="en-US" w:eastAsia="zh-CN"/>
        </w:rPr>
        <w:t xml:space="preserve">, 5 </w:t>
      </w:r>
      <w:proofErr w:type="spellStart"/>
      <w:r w:rsidRPr="00A15A61">
        <w:rPr>
          <w:bCs/>
          <w:color w:val="000000" w:themeColor="text1"/>
          <w:kern w:val="36"/>
          <w:sz w:val="18"/>
          <w:szCs w:val="18"/>
          <w:lang w:val="en-US" w:eastAsia="zh-CN"/>
        </w:rPr>
        <w:t>mei</w:t>
      </w:r>
      <w:proofErr w:type="spellEnd"/>
      <w:r w:rsidRPr="00A15A61">
        <w:rPr>
          <w:bCs/>
          <w:color w:val="000000" w:themeColor="text1"/>
          <w:kern w:val="36"/>
          <w:sz w:val="18"/>
          <w:szCs w:val="18"/>
          <w:lang w:val="en-US" w:eastAsia="zh-CN"/>
        </w:rPr>
        <w:t xml:space="preserve"> 2017</w:t>
      </w:r>
      <w:r w:rsidRPr="00A15A61">
        <w:rPr>
          <w:color w:val="000000" w:themeColor="text1"/>
          <w:sz w:val="18"/>
          <w:szCs w:val="18"/>
          <w:lang w:val="en-US"/>
        </w:rPr>
        <w:t xml:space="preserve"> (website: </w:t>
      </w:r>
      <w:hyperlink r:id="rId2" w:history="1">
        <w:r w:rsidRPr="00A15A61">
          <w:rPr>
            <w:rStyle w:val="Hyperlink"/>
            <w:color w:val="000000" w:themeColor="text1"/>
            <w:sz w:val="18"/>
            <w:szCs w:val="18"/>
            <w:lang w:val="en-US"/>
          </w:rPr>
          <w:t>https://strasbourgobservers.com/2017/05/</w:t>
        </w:r>
      </w:hyperlink>
      <w:r w:rsidRPr="00A15A61">
        <w:rPr>
          <w:bCs/>
          <w:color w:val="000000" w:themeColor="text1"/>
          <w:kern w:val="36"/>
          <w:sz w:val="18"/>
          <w:szCs w:val="18"/>
          <w:lang w:val="en-US" w:eastAsia="zh-CN"/>
        </w:rPr>
        <w:t>)</w:t>
      </w:r>
    </w:p>
  </w:footnote>
  <w:footnote w:id="33">
    <w:p w14:paraId="3382B9E6"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EHRM 6 april 2017, nrs. 79885/12, 52471/13 en 52596/13, A.P., </w:t>
      </w:r>
      <w:r w:rsidRPr="00A15A61">
        <w:rPr>
          <w:rStyle w:val="Strong"/>
          <w:b w:val="0"/>
          <w:color w:val="000000" w:themeColor="text1"/>
          <w:sz w:val="18"/>
          <w:szCs w:val="18"/>
          <w:shd w:val="clear" w:color="auto" w:fill="FFFFFF"/>
          <w:lang w:val="nl-BE"/>
        </w:rPr>
        <w:t>Garçon en Nicot/Frankrijk, 1-59 (43).</w:t>
      </w:r>
    </w:p>
  </w:footnote>
  <w:footnote w:id="34">
    <w:p w14:paraId="392284D2"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eastAsia="zh-CN"/>
        </w:rPr>
        <w:t xml:space="preserve"> </w:t>
      </w:r>
      <w:r w:rsidRPr="00A15A61">
        <w:rPr>
          <w:color w:val="000000" w:themeColor="text1"/>
          <w:sz w:val="18"/>
          <w:szCs w:val="18"/>
          <w:lang w:val="nl-BE" w:eastAsia="zh-CN"/>
        </w:rPr>
        <w:t>Wetsontwerp 4 april 2017 tot hervorming van regelingen inzake transgenders wat de vermelding van een aanpassing van de registratie van het geslacht in de akten van de burgerlijke stand en de gevolgen hiervan betreft,</w:t>
      </w:r>
      <w:r w:rsidRPr="00A15A61">
        <w:rPr>
          <w:i/>
          <w:color w:val="000000" w:themeColor="text1"/>
          <w:sz w:val="18"/>
          <w:szCs w:val="18"/>
          <w:lang w:val="nl-BE" w:eastAsia="zh-CN"/>
        </w:rPr>
        <w:t xml:space="preserve"> Parl.St.</w:t>
      </w:r>
      <w:r w:rsidRPr="00A15A61">
        <w:rPr>
          <w:color w:val="000000" w:themeColor="text1"/>
          <w:sz w:val="18"/>
          <w:szCs w:val="18"/>
          <w:lang w:val="nl-BE" w:eastAsia="zh-CN"/>
        </w:rPr>
        <w:t xml:space="preserve"> Kamer 2014-17, nr. 2403/001, </w:t>
      </w:r>
      <w:r w:rsidR="00C97CAB">
        <w:fldChar w:fldCharType="begin"/>
      </w:r>
      <w:r w:rsidR="00C97CAB">
        <w:instrText xml:space="preserve"> HYPERLINK "http://www.dekamer.be" </w:instrText>
      </w:r>
      <w:r w:rsidR="00C97CAB">
        <w:fldChar w:fldCharType="separate"/>
      </w:r>
      <w:r w:rsidRPr="00A15A61">
        <w:rPr>
          <w:rStyle w:val="Hyperlink"/>
          <w:color w:val="000000" w:themeColor="text1"/>
          <w:sz w:val="18"/>
          <w:szCs w:val="18"/>
          <w:u w:val="none"/>
          <w:lang w:val="nl-BE"/>
        </w:rPr>
        <w:t>www.dekamer.be</w:t>
      </w:r>
      <w:r w:rsidR="00C97CAB">
        <w:rPr>
          <w:rStyle w:val="Hyperlink"/>
          <w:color w:val="000000" w:themeColor="text1"/>
          <w:sz w:val="18"/>
          <w:szCs w:val="18"/>
          <w:u w:val="none"/>
          <w:lang w:val="nl-BE"/>
        </w:rPr>
        <w:fldChar w:fldCharType="end"/>
      </w:r>
      <w:r w:rsidRPr="00A15A61">
        <w:rPr>
          <w:color w:val="000000" w:themeColor="text1"/>
          <w:sz w:val="18"/>
          <w:szCs w:val="18"/>
          <w:lang w:val="nl-BE"/>
        </w:rPr>
        <w:t>, 19.</w:t>
      </w:r>
    </w:p>
  </w:footnote>
  <w:footnote w:id="35">
    <w:p w14:paraId="7C4E4513"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eastAsia="zh-CN"/>
        </w:rPr>
        <w:t xml:space="preserve">I. JANSEN, </w:t>
      </w:r>
      <w:r w:rsidRPr="00A15A61">
        <w:rPr>
          <w:color w:val="000000" w:themeColor="text1"/>
          <w:kern w:val="36"/>
          <w:sz w:val="18"/>
          <w:szCs w:val="18"/>
          <w:lang w:val="nl-BE" w:eastAsia="zh-CN"/>
        </w:rPr>
        <w:t>“</w:t>
      </w:r>
      <w:r w:rsidRPr="00A15A61">
        <w:rPr>
          <w:color w:val="000000" w:themeColor="text1"/>
          <w:sz w:val="18"/>
          <w:szCs w:val="18"/>
          <w:lang w:val="nl-BE" w:eastAsia="zh-CN"/>
        </w:rPr>
        <w:t>Rechtspositie transgenders</w:t>
      </w:r>
      <w:r w:rsidRPr="00A15A61">
        <w:rPr>
          <w:color w:val="000000" w:themeColor="text1"/>
          <w:kern w:val="36"/>
          <w:sz w:val="18"/>
          <w:szCs w:val="18"/>
          <w:lang w:val="nl-BE" w:eastAsia="zh-CN"/>
        </w:rPr>
        <w:t>”</w:t>
      </w:r>
      <w:r w:rsidRPr="00A15A61">
        <w:rPr>
          <w:color w:val="000000" w:themeColor="text1"/>
          <w:sz w:val="18"/>
          <w:szCs w:val="18"/>
          <w:lang w:val="nl-BE" w:eastAsia="zh-CN"/>
        </w:rPr>
        <w:t xml:space="preserve">, </w:t>
      </w:r>
      <w:r w:rsidRPr="00A15A61">
        <w:rPr>
          <w:i/>
          <w:color w:val="000000" w:themeColor="text1"/>
          <w:sz w:val="18"/>
          <w:szCs w:val="18"/>
          <w:lang w:val="nl-BE" w:eastAsia="zh-CN"/>
        </w:rPr>
        <w:t>FJR</w:t>
      </w:r>
      <w:r w:rsidRPr="00A15A61">
        <w:rPr>
          <w:color w:val="000000" w:themeColor="text1"/>
          <w:sz w:val="18"/>
          <w:szCs w:val="18"/>
          <w:lang w:val="nl-BE" w:eastAsia="zh-CN"/>
        </w:rPr>
        <w:t xml:space="preserve"> 2014, 62-67 (65).</w:t>
      </w:r>
    </w:p>
  </w:footnote>
  <w:footnote w:id="36">
    <w:p w14:paraId="61BCF378"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In Nederland komen alleen artsen en psychologen in aanmerking van het Kennis- en Zorgcentrum voor Genderdysforie van het VUmc te Amsterdam (dat 85 % van de transgenderzorg voor zijn rekening neemt), en van de genderteams van het UMCG te Groningen en het LUMC te Leiden. (</w:t>
      </w:r>
      <w:r w:rsidRPr="00A15A61">
        <w:rPr>
          <w:color w:val="000000" w:themeColor="text1"/>
          <w:sz w:val="18"/>
          <w:szCs w:val="18"/>
          <w:lang w:val="nl-BE" w:eastAsia="zh-CN"/>
        </w:rPr>
        <w:t xml:space="preserve">I. JANSEN, </w:t>
      </w:r>
      <w:r w:rsidRPr="00A15A61">
        <w:rPr>
          <w:color w:val="000000" w:themeColor="text1"/>
          <w:kern w:val="36"/>
          <w:sz w:val="18"/>
          <w:szCs w:val="18"/>
          <w:lang w:val="nl-BE" w:eastAsia="zh-CN"/>
        </w:rPr>
        <w:t>“</w:t>
      </w:r>
      <w:r w:rsidRPr="00A15A61">
        <w:rPr>
          <w:color w:val="000000" w:themeColor="text1"/>
          <w:sz w:val="18"/>
          <w:szCs w:val="18"/>
          <w:lang w:val="nl-BE" w:eastAsia="zh-CN"/>
        </w:rPr>
        <w:t>Rechtspositie transgenders</w:t>
      </w:r>
      <w:r w:rsidRPr="00A15A61">
        <w:rPr>
          <w:color w:val="000000" w:themeColor="text1"/>
          <w:kern w:val="36"/>
          <w:sz w:val="18"/>
          <w:szCs w:val="18"/>
          <w:lang w:val="nl-BE" w:eastAsia="zh-CN"/>
        </w:rPr>
        <w:t>”</w:t>
      </w:r>
      <w:r w:rsidRPr="00A15A61">
        <w:rPr>
          <w:color w:val="000000" w:themeColor="text1"/>
          <w:sz w:val="18"/>
          <w:szCs w:val="18"/>
          <w:lang w:val="nl-BE" w:eastAsia="zh-CN"/>
        </w:rPr>
        <w:t xml:space="preserve">, </w:t>
      </w:r>
      <w:r w:rsidRPr="00A15A61">
        <w:rPr>
          <w:i/>
          <w:color w:val="000000" w:themeColor="text1"/>
          <w:sz w:val="18"/>
          <w:szCs w:val="18"/>
          <w:lang w:val="nl-BE" w:eastAsia="zh-CN"/>
        </w:rPr>
        <w:t>FJR</w:t>
      </w:r>
      <w:r w:rsidRPr="00A15A61">
        <w:rPr>
          <w:color w:val="000000" w:themeColor="text1"/>
          <w:sz w:val="18"/>
          <w:szCs w:val="18"/>
          <w:lang w:val="nl-BE" w:eastAsia="zh-CN"/>
        </w:rPr>
        <w:t xml:space="preserve"> 2014, 62-67 (65)).</w:t>
      </w:r>
    </w:p>
  </w:footnote>
  <w:footnote w:id="37">
    <w:p w14:paraId="28D52F51"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w:t>
      </w:r>
      <w:r w:rsidRPr="00A15A61">
        <w:rPr>
          <w:bCs/>
          <w:color w:val="000000" w:themeColor="text1"/>
          <w:sz w:val="18"/>
          <w:szCs w:val="18"/>
          <w:lang w:val="nl-BE" w:eastAsia="zh-CN"/>
        </w:rPr>
        <w:t>Hiermee worden de bevolkingsregisters bedoeld, zoals omschreven in artikel 1, § 1, eerste lid, 1°, van de wet van 19 juli 1991 betreffende de bevolkingsregisters, m.a.w. het bevolkings- en vreemdelingenregister. De vreemdelingen ingeschreven in het wachtregister kunnen geen aangifte doen.” (</w:t>
      </w:r>
      <w:r w:rsidRPr="00A15A61">
        <w:rPr>
          <w:bCs/>
          <w:color w:val="000000" w:themeColor="text1"/>
          <w:sz w:val="18"/>
          <w:szCs w:val="18"/>
          <w:lang w:val="nl-BE"/>
        </w:rPr>
        <w:t xml:space="preserve">Omzendbrief 15 december 2017 over de wet van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29 december 2017). </w:t>
      </w:r>
      <w:r w:rsidRPr="00A15A61">
        <w:rPr>
          <w:color w:val="000000" w:themeColor="text1"/>
          <w:sz w:val="18"/>
          <w:szCs w:val="18"/>
          <w:lang w:val="nl-BE" w:eastAsia="zh-CN"/>
        </w:rPr>
        <w:t>De vreemdeling die is ingeschreven in het wachtregister kan geen aangifte doen.</w:t>
      </w:r>
    </w:p>
  </w:footnote>
  <w:footnote w:id="38">
    <w:p w14:paraId="1584FF69"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color w:val="000000" w:themeColor="text1"/>
          <w:sz w:val="18"/>
          <w:szCs w:val="18"/>
          <w:lang w:val="nl-BE" w:eastAsia="zh-CN"/>
        </w:rPr>
        <w:t>Zie ook: art. 34, 35</w:t>
      </w:r>
      <w:r w:rsidRPr="00A15A61">
        <w:rPr>
          <w:bCs/>
          <w:i/>
          <w:color w:val="000000" w:themeColor="text1"/>
          <w:sz w:val="18"/>
          <w:szCs w:val="18"/>
          <w:lang w:val="nl-BE" w:eastAsia="zh-CN"/>
        </w:rPr>
        <w:t>bis</w:t>
      </w:r>
      <w:r w:rsidRPr="00A15A61">
        <w:rPr>
          <w:bCs/>
          <w:color w:val="000000" w:themeColor="text1"/>
          <w:sz w:val="18"/>
          <w:szCs w:val="18"/>
          <w:lang w:val="nl-BE" w:eastAsia="zh-CN"/>
        </w:rPr>
        <w:t xml:space="preserve"> en 35</w:t>
      </w:r>
      <w:r w:rsidRPr="00A15A61">
        <w:rPr>
          <w:bCs/>
          <w:i/>
          <w:color w:val="000000" w:themeColor="text1"/>
          <w:sz w:val="18"/>
          <w:szCs w:val="18"/>
          <w:lang w:val="nl-BE" w:eastAsia="zh-CN"/>
        </w:rPr>
        <w:t>ter</w:t>
      </w:r>
      <w:r w:rsidRPr="00A15A61">
        <w:rPr>
          <w:bCs/>
          <w:color w:val="000000" w:themeColor="text1"/>
          <w:sz w:val="18"/>
          <w:szCs w:val="18"/>
          <w:lang w:val="nl-BE" w:eastAsia="zh-CN"/>
        </w:rPr>
        <w:t xml:space="preserve"> WIPR</w:t>
      </w:r>
    </w:p>
  </w:footnote>
  <w:footnote w:id="39">
    <w:p w14:paraId="2A470F7A" w14:textId="77777777" w:rsidR="00B5497A" w:rsidRPr="00A15A61" w:rsidRDefault="00B5497A" w:rsidP="00AC6314">
      <w:pPr>
        <w:pStyle w:val="FootnoteText"/>
        <w:jc w:val="both"/>
        <w:rPr>
          <w:color w:val="000000" w:themeColor="text1"/>
          <w:sz w:val="18"/>
          <w:szCs w:val="18"/>
          <w:lang w:val="en-US"/>
        </w:rPr>
      </w:pPr>
      <w:r w:rsidRPr="00A15A61">
        <w:rPr>
          <w:rStyle w:val="FootnoteReference"/>
          <w:color w:val="000000" w:themeColor="text1"/>
          <w:sz w:val="18"/>
          <w:szCs w:val="18"/>
          <w:lang w:val="nl-BE"/>
        </w:rPr>
        <w:footnoteRef/>
      </w:r>
      <w:r w:rsidRPr="00A15A61">
        <w:rPr>
          <w:color w:val="000000" w:themeColor="text1"/>
          <w:sz w:val="18"/>
          <w:szCs w:val="18"/>
          <w:lang w:val="en-US"/>
        </w:rPr>
        <w:t xml:space="preserve"> A</w:t>
      </w:r>
      <w:r w:rsidRPr="00A15A61">
        <w:rPr>
          <w:bCs/>
          <w:color w:val="000000" w:themeColor="text1"/>
          <w:sz w:val="18"/>
          <w:szCs w:val="18"/>
          <w:lang w:val="en-US"/>
        </w:rPr>
        <w:t>rt. 62</w:t>
      </w:r>
      <w:r w:rsidRPr="00A15A61">
        <w:rPr>
          <w:bCs/>
          <w:i/>
          <w:color w:val="000000" w:themeColor="text1"/>
          <w:sz w:val="18"/>
          <w:szCs w:val="18"/>
          <w:lang w:val="en-US"/>
        </w:rPr>
        <w:t>bis</w:t>
      </w:r>
      <w:r w:rsidRPr="00A15A61">
        <w:rPr>
          <w:bCs/>
          <w:color w:val="000000" w:themeColor="text1"/>
          <w:sz w:val="18"/>
          <w:szCs w:val="18"/>
          <w:lang w:val="en-US"/>
        </w:rPr>
        <w:t xml:space="preserve"> §1 BW.</w:t>
      </w:r>
    </w:p>
  </w:footnote>
  <w:footnote w:id="40">
    <w:p w14:paraId="032974DF" w14:textId="77777777" w:rsidR="00B5497A" w:rsidRPr="00A15A61" w:rsidRDefault="00B5497A" w:rsidP="00AC6314">
      <w:pPr>
        <w:pStyle w:val="FootnoteText"/>
        <w:jc w:val="both"/>
        <w:rPr>
          <w:color w:val="000000" w:themeColor="text1"/>
          <w:sz w:val="18"/>
          <w:szCs w:val="18"/>
          <w:lang w:val="en-US"/>
        </w:rPr>
      </w:pPr>
      <w:r w:rsidRPr="00A15A61">
        <w:rPr>
          <w:rStyle w:val="FootnoteReference"/>
          <w:color w:val="000000" w:themeColor="text1"/>
          <w:sz w:val="18"/>
          <w:szCs w:val="18"/>
          <w:lang w:val="nl-BE"/>
        </w:rPr>
        <w:footnoteRef/>
      </w:r>
      <w:r w:rsidRPr="00A15A61">
        <w:rPr>
          <w:color w:val="000000" w:themeColor="text1"/>
          <w:sz w:val="18"/>
          <w:szCs w:val="18"/>
          <w:lang w:val="en-US"/>
        </w:rPr>
        <w:t xml:space="preserve"> Art. </w:t>
      </w:r>
      <w:r w:rsidRPr="00A15A61">
        <w:rPr>
          <w:bCs/>
          <w:color w:val="000000" w:themeColor="text1"/>
          <w:sz w:val="18"/>
          <w:szCs w:val="18"/>
          <w:lang w:val="en-US"/>
        </w:rPr>
        <w:t>62</w:t>
      </w:r>
      <w:r w:rsidRPr="00A15A61">
        <w:rPr>
          <w:bCs/>
          <w:i/>
          <w:color w:val="000000" w:themeColor="text1"/>
          <w:sz w:val="18"/>
          <w:szCs w:val="18"/>
          <w:lang w:val="en-US"/>
        </w:rPr>
        <w:t>bis</w:t>
      </w:r>
      <w:r w:rsidRPr="00A15A61">
        <w:rPr>
          <w:bCs/>
          <w:color w:val="000000" w:themeColor="text1"/>
          <w:sz w:val="18"/>
          <w:szCs w:val="18"/>
          <w:lang w:val="en-US"/>
        </w:rPr>
        <w:t xml:space="preserve"> §2 BW.</w:t>
      </w:r>
    </w:p>
  </w:footnote>
  <w:footnote w:id="41">
    <w:p w14:paraId="68752F4E" w14:textId="77777777" w:rsidR="00B5497A" w:rsidRPr="00B5497A"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B5497A">
        <w:rPr>
          <w:color w:val="000000" w:themeColor="text1"/>
          <w:sz w:val="18"/>
          <w:szCs w:val="18"/>
          <w:lang w:val="nl-BE"/>
        </w:rPr>
        <w:t xml:space="preserve"> </w:t>
      </w:r>
      <w:r w:rsidRPr="00B5497A">
        <w:rPr>
          <w:color w:val="000000" w:themeColor="text1"/>
          <w:sz w:val="18"/>
          <w:szCs w:val="18"/>
          <w:lang w:val="nl-BE"/>
        </w:rPr>
        <w:t>Art.</w:t>
      </w:r>
      <w:r w:rsidRPr="00B5497A">
        <w:rPr>
          <w:bCs/>
          <w:color w:val="000000" w:themeColor="text1"/>
          <w:sz w:val="18"/>
          <w:szCs w:val="18"/>
          <w:lang w:val="nl-BE"/>
        </w:rPr>
        <w:t xml:space="preserve"> 62</w:t>
      </w:r>
      <w:r w:rsidRPr="00B5497A">
        <w:rPr>
          <w:bCs/>
          <w:i/>
          <w:color w:val="000000" w:themeColor="text1"/>
          <w:sz w:val="18"/>
          <w:szCs w:val="18"/>
          <w:lang w:val="nl-BE"/>
        </w:rPr>
        <w:t>bis</w:t>
      </w:r>
      <w:r w:rsidRPr="00B5497A">
        <w:rPr>
          <w:bCs/>
          <w:color w:val="000000" w:themeColor="text1"/>
          <w:sz w:val="18"/>
          <w:szCs w:val="18"/>
          <w:lang w:val="nl-BE"/>
        </w:rPr>
        <w:t xml:space="preserve"> §3 lid 1 BW.</w:t>
      </w:r>
    </w:p>
  </w:footnote>
  <w:footnote w:id="42">
    <w:p w14:paraId="72A4A830"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color w:val="000000" w:themeColor="text1"/>
          <w:sz w:val="18"/>
          <w:szCs w:val="18"/>
          <w:lang w:val="nl-BE"/>
        </w:rPr>
        <w:t xml:space="preserve">Omzendbrief 15 december 2017 over de wet van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29 december 2017.</w:t>
      </w:r>
    </w:p>
  </w:footnote>
  <w:footnote w:id="43">
    <w:p w14:paraId="31D53D03"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color w:val="000000" w:themeColor="text1"/>
          <w:sz w:val="18"/>
          <w:szCs w:val="18"/>
          <w:lang w:val="nl-BE"/>
        </w:rPr>
        <w:t xml:space="preserve">Omzendbrief 15 december 2017 over de wet van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29 december 2017.</w:t>
      </w:r>
    </w:p>
  </w:footnote>
  <w:footnote w:id="44">
    <w:p w14:paraId="5C92746E" w14:textId="77777777" w:rsidR="00B5497A" w:rsidRPr="00A15A61" w:rsidRDefault="00B5497A" w:rsidP="00AC6314">
      <w:pPr>
        <w:pStyle w:val="FootnoteText"/>
        <w:jc w:val="both"/>
        <w:rPr>
          <w:color w:val="000000" w:themeColor="text1"/>
          <w:sz w:val="18"/>
          <w:szCs w:val="18"/>
          <w:lang w:val="en-US"/>
        </w:rPr>
      </w:pPr>
      <w:r w:rsidRPr="00A15A61">
        <w:rPr>
          <w:rStyle w:val="FootnoteReference"/>
          <w:color w:val="000000" w:themeColor="text1"/>
          <w:sz w:val="18"/>
          <w:szCs w:val="18"/>
          <w:lang w:val="nl-BE"/>
        </w:rPr>
        <w:footnoteRef/>
      </w:r>
      <w:r w:rsidRPr="00A15A61">
        <w:rPr>
          <w:color w:val="000000" w:themeColor="text1"/>
          <w:sz w:val="18"/>
          <w:szCs w:val="18"/>
          <w:lang w:val="en-US"/>
        </w:rPr>
        <w:t xml:space="preserve"> Art.</w:t>
      </w:r>
      <w:r w:rsidRPr="00A15A61">
        <w:rPr>
          <w:bCs/>
          <w:color w:val="000000" w:themeColor="text1"/>
          <w:sz w:val="18"/>
          <w:szCs w:val="18"/>
          <w:lang w:val="en-US"/>
        </w:rPr>
        <w:t xml:space="preserve"> 62</w:t>
      </w:r>
      <w:r w:rsidRPr="00A15A61">
        <w:rPr>
          <w:bCs/>
          <w:i/>
          <w:color w:val="000000" w:themeColor="text1"/>
          <w:sz w:val="18"/>
          <w:szCs w:val="18"/>
          <w:lang w:val="en-US"/>
        </w:rPr>
        <w:t>bis</w:t>
      </w:r>
      <w:r w:rsidRPr="00A15A61">
        <w:rPr>
          <w:bCs/>
          <w:color w:val="000000" w:themeColor="text1"/>
          <w:sz w:val="18"/>
          <w:szCs w:val="18"/>
          <w:lang w:val="en-US"/>
        </w:rPr>
        <w:t xml:space="preserve"> §3 lid 2 BW.</w:t>
      </w:r>
    </w:p>
  </w:footnote>
  <w:footnote w:id="45">
    <w:p w14:paraId="79897FB7" w14:textId="77777777" w:rsidR="00B5497A" w:rsidRPr="00A15A61" w:rsidRDefault="00B5497A" w:rsidP="00AC6314">
      <w:pPr>
        <w:pStyle w:val="FootnoteText"/>
        <w:jc w:val="both"/>
        <w:rPr>
          <w:color w:val="000000" w:themeColor="text1"/>
          <w:sz w:val="18"/>
          <w:szCs w:val="18"/>
          <w:lang w:val="en-US"/>
        </w:rPr>
      </w:pPr>
      <w:r w:rsidRPr="00A15A61">
        <w:rPr>
          <w:rStyle w:val="FootnoteReference"/>
          <w:color w:val="000000" w:themeColor="text1"/>
          <w:sz w:val="18"/>
          <w:szCs w:val="18"/>
          <w:lang w:val="nl-BE"/>
        </w:rPr>
        <w:footnoteRef/>
      </w:r>
      <w:r w:rsidRPr="00A15A61">
        <w:rPr>
          <w:color w:val="000000" w:themeColor="text1"/>
          <w:sz w:val="18"/>
          <w:szCs w:val="18"/>
          <w:lang w:val="en-US"/>
        </w:rPr>
        <w:t xml:space="preserve"> Art.</w:t>
      </w:r>
      <w:r w:rsidRPr="00A15A61">
        <w:rPr>
          <w:bCs/>
          <w:color w:val="000000" w:themeColor="text1"/>
          <w:sz w:val="18"/>
          <w:szCs w:val="18"/>
          <w:lang w:val="en-US"/>
        </w:rPr>
        <w:t xml:space="preserve"> 62</w:t>
      </w:r>
      <w:r w:rsidRPr="00A15A61">
        <w:rPr>
          <w:bCs/>
          <w:i/>
          <w:color w:val="000000" w:themeColor="text1"/>
          <w:sz w:val="18"/>
          <w:szCs w:val="18"/>
          <w:lang w:val="en-US"/>
        </w:rPr>
        <w:t>bis</w:t>
      </w:r>
      <w:r w:rsidRPr="00A15A61">
        <w:rPr>
          <w:bCs/>
          <w:color w:val="000000" w:themeColor="text1"/>
          <w:sz w:val="18"/>
          <w:szCs w:val="18"/>
          <w:lang w:val="en-US"/>
        </w:rPr>
        <w:t xml:space="preserve"> §3 lid 4 BW.</w:t>
      </w:r>
    </w:p>
  </w:footnote>
  <w:footnote w:id="46">
    <w:p w14:paraId="2AF594EE" w14:textId="77777777" w:rsidR="00B5497A" w:rsidRPr="00B5497A" w:rsidRDefault="00B5497A" w:rsidP="00AC6314">
      <w:pPr>
        <w:pStyle w:val="FootnoteText"/>
        <w:jc w:val="both"/>
        <w:rPr>
          <w:color w:val="000000" w:themeColor="text1"/>
          <w:sz w:val="18"/>
          <w:szCs w:val="18"/>
          <w:lang w:val="en-IE"/>
        </w:rPr>
      </w:pPr>
      <w:r w:rsidRPr="00A15A61">
        <w:rPr>
          <w:rStyle w:val="FootnoteReference"/>
          <w:color w:val="000000" w:themeColor="text1"/>
          <w:sz w:val="18"/>
          <w:szCs w:val="18"/>
          <w:lang w:val="nl-BE"/>
        </w:rPr>
        <w:footnoteRef/>
      </w:r>
      <w:r w:rsidRPr="00B5497A">
        <w:rPr>
          <w:color w:val="000000" w:themeColor="text1"/>
          <w:sz w:val="18"/>
          <w:szCs w:val="18"/>
          <w:lang w:val="en-IE"/>
        </w:rPr>
        <w:t xml:space="preserve"> Art.</w:t>
      </w:r>
      <w:r w:rsidRPr="00B5497A">
        <w:rPr>
          <w:bCs/>
          <w:color w:val="000000" w:themeColor="text1"/>
          <w:sz w:val="18"/>
          <w:szCs w:val="18"/>
          <w:lang w:val="en-IE"/>
        </w:rPr>
        <w:t xml:space="preserve"> 62</w:t>
      </w:r>
      <w:r w:rsidRPr="00B5497A">
        <w:rPr>
          <w:bCs/>
          <w:i/>
          <w:color w:val="000000" w:themeColor="text1"/>
          <w:sz w:val="18"/>
          <w:szCs w:val="18"/>
          <w:lang w:val="en-IE"/>
        </w:rPr>
        <w:t>bis</w:t>
      </w:r>
      <w:r w:rsidRPr="00B5497A">
        <w:rPr>
          <w:bCs/>
          <w:color w:val="000000" w:themeColor="text1"/>
          <w:sz w:val="18"/>
          <w:szCs w:val="18"/>
          <w:lang w:val="en-IE"/>
        </w:rPr>
        <w:t xml:space="preserve"> §4 lid 1 BW.</w:t>
      </w:r>
    </w:p>
  </w:footnote>
  <w:footnote w:id="47">
    <w:p w14:paraId="2A5F3545"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color w:val="000000" w:themeColor="text1"/>
          <w:sz w:val="18"/>
          <w:szCs w:val="18"/>
          <w:lang w:val="nl-BE"/>
        </w:rPr>
        <w:t xml:space="preserve">Omzendbrief 15 december 2017 over de wet van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29 december 2017.</w:t>
      </w:r>
    </w:p>
  </w:footnote>
  <w:footnote w:id="48">
    <w:p w14:paraId="218B647F" w14:textId="77777777" w:rsidR="00B5497A" w:rsidRPr="00B5497A"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B5497A">
        <w:rPr>
          <w:color w:val="000000" w:themeColor="text1"/>
          <w:sz w:val="18"/>
          <w:szCs w:val="18"/>
          <w:lang w:val="nl-BE"/>
        </w:rPr>
        <w:t xml:space="preserve"> </w:t>
      </w:r>
      <w:r w:rsidRPr="00B5497A">
        <w:rPr>
          <w:color w:val="000000" w:themeColor="text1"/>
          <w:sz w:val="18"/>
          <w:szCs w:val="18"/>
          <w:lang w:val="nl-BE"/>
        </w:rPr>
        <w:t xml:space="preserve">Art. </w:t>
      </w:r>
      <w:r w:rsidRPr="00B5497A">
        <w:rPr>
          <w:bCs/>
          <w:color w:val="000000" w:themeColor="text1"/>
          <w:sz w:val="18"/>
          <w:szCs w:val="18"/>
          <w:lang w:val="nl-BE"/>
        </w:rPr>
        <w:t>62</w:t>
      </w:r>
      <w:r w:rsidRPr="00B5497A">
        <w:rPr>
          <w:bCs/>
          <w:i/>
          <w:color w:val="000000" w:themeColor="text1"/>
          <w:sz w:val="18"/>
          <w:szCs w:val="18"/>
          <w:lang w:val="nl-BE"/>
        </w:rPr>
        <w:t>bis</w:t>
      </w:r>
      <w:r w:rsidRPr="00B5497A">
        <w:rPr>
          <w:bCs/>
          <w:color w:val="000000" w:themeColor="text1"/>
          <w:sz w:val="18"/>
          <w:szCs w:val="18"/>
          <w:lang w:val="nl-BE"/>
        </w:rPr>
        <w:t xml:space="preserve"> §4 lid 2 BW.</w:t>
      </w:r>
    </w:p>
  </w:footnote>
  <w:footnote w:id="49">
    <w:p w14:paraId="7B9B1A19"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eastAsia="zh-CN"/>
        </w:rPr>
        <w:t xml:space="preserve"> </w:t>
      </w:r>
      <w:r w:rsidRPr="00A15A61">
        <w:rPr>
          <w:color w:val="000000" w:themeColor="text1"/>
          <w:sz w:val="18"/>
          <w:szCs w:val="18"/>
          <w:lang w:val="nl-BE" w:eastAsia="zh-CN"/>
        </w:rPr>
        <w:t xml:space="preserve">Wetsontwerp 4 april 2017 tot hervorming van regelingen inzake transgenders wat de vermelding van een aanpassing van de registratie van het geslacht in de akten van de burgerlijke stand en de gevolgen hiervan betreft, </w:t>
      </w:r>
      <w:r w:rsidRPr="00A15A61">
        <w:rPr>
          <w:i/>
          <w:color w:val="000000" w:themeColor="text1"/>
          <w:sz w:val="18"/>
          <w:szCs w:val="18"/>
          <w:lang w:val="nl-BE" w:eastAsia="zh-CN"/>
        </w:rPr>
        <w:t xml:space="preserve">Parl.St. </w:t>
      </w:r>
      <w:r w:rsidRPr="00A15A61">
        <w:rPr>
          <w:color w:val="000000" w:themeColor="text1"/>
          <w:sz w:val="18"/>
          <w:szCs w:val="18"/>
          <w:lang w:val="nl-BE" w:eastAsia="zh-CN"/>
        </w:rPr>
        <w:t xml:space="preserve">Kamer 2014-17, nr. 2403/001, </w:t>
      </w:r>
      <w:r w:rsidR="00C97CAB">
        <w:fldChar w:fldCharType="begin"/>
      </w:r>
      <w:r w:rsidR="00C97CAB">
        <w:instrText xml:space="preserve"> HYPERLINK "http://www.dekamer.be" </w:instrText>
      </w:r>
      <w:r w:rsidR="00C97CAB">
        <w:fldChar w:fldCharType="separate"/>
      </w:r>
      <w:r w:rsidRPr="00A15A61">
        <w:rPr>
          <w:rStyle w:val="Hyperlink"/>
          <w:color w:val="000000" w:themeColor="text1"/>
          <w:sz w:val="18"/>
          <w:szCs w:val="18"/>
          <w:u w:val="none"/>
          <w:lang w:val="nl-BE"/>
        </w:rPr>
        <w:t>www.dekamer.be</w:t>
      </w:r>
      <w:r w:rsidR="00C97CAB">
        <w:rPr>
          <w:rStyle w:val="Hyperlink"/>
          <w:color w:val="000000" w:themeColor="text1"/>
          <w:sz w:val="18"/>
          <w:szCs w:val="18"/>
          <w:u w:val="none"/>
          <w:lang w:val="nl-BE"/>
        </w:rPr>
        <w:fldChar w:fldCharType="end"/>
      </w:r>
      <w:r w:rsidRPr="00A15A61">
        <w:rPr>
          <w:color w:val="000000" w:themeColor="text1"/>
          <w:sz w:val="18"/>
          <w:szCs w:val="18"/>
          <w:lang w:val="nl-BE"/>
        </w:rPr>
        <w:t>.</w:t>
      </w:r>
    </w:p>
  </w:footnote>
  <w:footnote w:id="50">
    <w:p w14:paraId="0845399B" w14:textId="77777777" w:rsidR="00B5497A" w:rsidRPr="00A15A61" w:rsidRDefault="00B5497A" w:rsidP="00AC6314">
      <w:pPr>
        <w:pStyle w:val="FootnoteText"/>
        <w:jc w:val="both"/>
        <w:rPr>
          <w:b/>
          <w:color w:val="000000" w:themeColor="text1"/>
          <w:sz w:val="18"/>
          <w:szCs w:val="18"/>
          <w:u w:val="single"/>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“De transgender moet op alle levensgebieden als lid van het andere, als eigen ervaren geslacht, gaan leven. Deze </w:t>
      </w:r>
      <w:r w:rsidRPr="00A15A61">
        <w:rPr>
          <w:i/>
          <w:color w:val="000000" w:themeColor="text1"/>
          <w:sz w:val="18"/>
          <w:szCs w:val="18"/>
          <w:lang w:val="nl-BE"/>
        </w:rPr>
        <w:t xml:space="preserve">real-life </w:t>
      </w:r>
      <w:r w:rsidRPr="00A15A61">
        <w:rPr>
          <w:color w:val="000000" w:themeColor="text1"/>
          <w:sz w:val="18"/>
          <w:szCs w:val="18"/>
          <w:lang w:val="nl-BE"/>
        </w:rPr>
        <w:t xml:space="preserve">test biedt de transgender de gelegenheid te onderzoeken of het lukt in het andere geslacht te leven, hoe de reacties van de omgeving verwerkt worden enz. (…) Het is letterlijk een test, een examen waarbij fouten en vergissingen gemaakt worden, doorhalingen plaatsvinden van wat aanvankelijk juist had geleken.” (R. STOUTE, </w:t>
      </w:r>
      <w:r w:rsidRPr="00A15A61">
        <w:rPr>
          <w:i/>
          <w:color w:val="000000" w:themeColor="text1"/>
          <w:sz w:val="18"/>
          <w:szCs w:val="18"/>
          <w:lang w:val="nl-BE"/>
        </w:rPr>
        <w:t>Uit een oude jas vol stenen. De geboorte van een vrouw</w:t>
      </w:r>
      <w:r w:rsidRPr="00A15A61">
        <w:rPr>
          <w:color w:val="000000" w:themeColor="text1"/>
          <w:sz w:val="18"/>
          <w:szCs w:val="18"/>
          <w:lang w:val="nl-BE"/>
        </w:rPr>
        <w:t>, Prometheus, 1999, 1-334 (77)).</w:t>
      </w:r>
    </w:p>
  </w:footnote>
  <w:footnote w:id="51">
    <w:p w14:paraId="62BFA0FC" w14:textId="77777777" w:rsidR="00B5497A" w:rsidRPr="00B5497A"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B5497A">
        <w:rPr>
          <w:color w:val="000000" w:themeColor="text1"/>
          <w:sz w:val="18"/>
          <w:szCs w:val="18"/>
          <w:lang w:val="nl-BE"/>
        </w:rPr>
        <w:t xml:space="preserve"> </w:t>
      </w:r>
      <w:r w:rsidRPr="00B5497A">
        <w:rPr>
          <w:color w:val="000000" w:themeColor="text1"/>
          <w:sz w:val="18"/>
          <w:szCs w:val="18"/>
          <w:lang w:val="nl-BE"/>
        </w:rPr>
        <w:t xml:space="preserve">Art. </w:t>
      </w:r>
      <w:r w:rsidRPr="00B5497A">
        <w:rPr>
          <w:bCs/>
          <w:color w:val="000000" w:themeColor="text1"/>
          <w:sz w:val="18"/>
          <w:szCs w:val="18"/>
          <w:lang w:val="nl-BE"/>
        </w:rPr>
        <w:t>62</w:t>
      </w:r>
      <w:r w:rsidRPr="00B5497A">
        <w:rPr>
          <w:bCs/>
          <w:i/>
          <w:color w:val="000000" w:themeColor="text1"/>
          <w:sz w:val="18"/>
          <w:szCs w:val="18"/>
          <w:lang w:val="nl-BE"/>
        </w:rPr>
        <w:t>bis</w:t>
      </w:r>
      <w:r w:rsidRPr="00B5497A">
        <w:rPr>
          <w:bCs/>
          <w:color w:val="000000" w:themeColor="text1"/>
          <w:sz w:val="18"/>
          <w:szCs w:val="18"/>
          <w:lang w:val="nl-BE"/>
        </w:rPr>
        <w:t xml:space="preserve"> §5 lid 1 BW.</w:t>
      </w:r>
    </w:p>
  </w:footnote>
  <w:footnote w:id="52">
    <w:p w14:paraId="6C8FCDCB"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color w:val="000000" w:themeColor="text1"/>
          <w:sz w:val="18"/>
          <w:szCs w:val="18"/>
          <w:lang w:val="nl-BE"/>
        </w:rPr>
        <w:t xml:space="preserve">Omzendbrief 15 december 2017 over de wet van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29 december 2017.</w:t>
      </w:r>
    </w:p>
  </w:footnote>
  <w:footnote w:id="53">
    <w:p w14:paraId="63D6D450"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Zie ook: </w:t>
      </w:r>
      <w:r w:rsidRPr="00A15A61">
        <w:rPr>
          <w:bCs/>
          <w:color w:val="000000" w:themeColor="text1"/>
          <w:sz w:val="18"/>
          <w:szCs w:val="18"/>
          <w:lang w:val="nl-BE"/>
        </w:rPr>
        <w:t xml:space="preserve">Omzendbrief 15 december 2017 over de wet van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29 december 2017.</w:t>
      </w:r>
    </w:p>
  </w:footnote>
  <w:footnote w:id="54">
    <w:p w14:paraId="439BECBC"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Art.</w:t>
      </w:r>
      <w:r w:rsidRPr="00A15A61">
        <w:rPr>
          <w:bCs/>
          <w:color w:val="000000" w:themeColor="text1"/>
          <w:sz w:val="18"/>
          <w:szCs w:val="18"/>
          <w:lang w:val="nl-BE"/>
        </w:rPr>
        <w:t xml:space="preserve"> 62</w:t>
      </w:r>
      <w:r w:rsidRPr="00A15A61">
        <w:rPr>
          <w:bCs/>
          <w:i/>
          <w:color w:val="000000" w:themeColor="text1"/>
          <w:sz w:val="18"/>
          <w:szCs w:val="18"/>
          <w:lang w:val="nl-BE"/>
        </w:rPr>
        <w:t>bis</w:t>
      </w:r>
      <w:r w:rsidRPr="00A15A61">
        <w:rPr>
          <w:bCs/>
          <w:color w:val="000000" w:themeColor="text1"/>
          <w:sz w:val="18"/>
          <w:szCs w:val="18"/>
          <w:lang w:val="nl-BE"/>
        </w:rPr>
        <w:t xml:space="preserve"> §5 lid 6 en 7 BW.</w:t>
      </w:r>
    </w:p>
  </w:footnote>
  <w:footnote w:id="55">
    <w:p w14:paraId="4FD5C2CF"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Art.</w:t>
      </w:r>
      <w:r w:rsidRPr="00A15A61">
        <w:rPr>
          <w:bCs/>
          <w:color w:val="000000" w:themeColor="text1"/>
          <w:sz w:val="18"/>
          <w:szCs w:val="18"/>
          <w:lang w:val="nl-BE"/>
        </w:rPr>
        <w:t xml:space="preserve"> 62</w:t>
      </w:r>
      <w:r w:rsidRPr="00A15A61">
        <w:rPr>
          <w:bCs/>
          <w:i/>
          <w:color w:val="000000" w:themeColor="text1"/>
          <w:sz w:val="18"/>
          <w:szCs w:val="18"/>
          <w:lang w:val="nl-BE"/>
        </w:rPr>
        <w:t>ter</w:t>
      </w:r>
      <w:r w:rsidRPr="00A15A61">
        <w:rPr>
          <w:bCs/>
          <w:color w:val="000000" w:themeColor="text1"/>
          <w:sz w:val="18"/>
          <w:szCs w:val="18"/>
          <w:lang w:val="nl-BE"/>
        </w:rPr>
        <w:t xml:space="preserve"> BW.</w:t>
      </w:r>
    </w:p>
  </w:footnote>
  <w:footnote w:id="56">
    <w:p w14:paraId="569F6939"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color w:val="000000" w:themeColor="text1"/>
          <w:sz w:val="18"/>
          <w:szCs w:val="18"/>
          <w:lang w:val="nl-BE"/>
        </w:rPr>
        <w:t xml:space="preserve">Omzendbrief 15 december 2017 over de wet van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29 december 2017.</w:t>
      </w:r>
    </w:p>
  </w:footnote>
  <w:footnote w:id="57">
    <w:p w14:paraId="3C948A5F"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color w:val="000000" w:themeColor="text1"/>
          <w:sz w:val="18"/>
          <w:szCs w:val="18"/>
          <w:lang w:val="nl-BE" w:eastAsia="zh-CN"/>
        </w:rPr>
        <w:t>Art. 497/2, 17° BW luidt als volgt: “De volgende handelingen zijn niet vatbaar voor bijstand of vertegenwoordiging door de bewindvoerder: […] (17°) de aangifte van de voortdurende en onomkeerbare innerlijke overtuiging te behoren tot het andere geslacht dan datgene dat is vermeld in de akte van geboorte bedoeld in artikel 62bis, § 1; […]”</w:t>
      </w:r>
    </w:p>
  </w:footnote>
  <w:footnote w:id="58">
    <w:p w14:paraId="298D301C" w14:textId="77777777" w:rsidR="00B5497A" w:rsidRPr="00A15A61" w:rsidRDefault="00B5497A" w:rsidP="00AC6314">
      <w:pPr>
        <w:pStyle w:val="FootnoteText"/>
        <w:jc w:val="both"/>
        <w:rPr>
          <w:color w:val="000000" w:themeColor="text1"/>
          <w:sz w:val="18"/>
          <w:szCs w:val="18"/>
          <w:lang w:val="en-US"/>
        </w:rPr>
      </w:pPr>
      <w:r w:rsidRPr="00A15A61">
        <w:rPr>
          <w:rStyle w:val="FootnoteReference"/>
          <w:color w:val="000000" w:themeColor="text1"/>
          <w:sz w:val="18"/>
          <w:szCs w:val="18"/>
          <w:lang w:val="nl-BE"/>
        </w:rPr>
        <w:footnoteRef/>
      </w:r>
      <w:r w:rsidRPr="00A15A61">
        <w:rPr>
          <w:color w:val="000000" w:themeColor="text1"/>
          <w:sz w:val="18"/>
          <w:szCs w:val="18"/>
          <w:lang w:val="en-US"/>
        </w:rPr>
        <w:t xml:space="preserve"> Art.</w:t>
      </w:r>
      <w:r w:rsidRPr="00A15A61">
        <w:rPr>
          <w:bCs/>
          <w:color w:val="000000" w:themeColor="text1"/>
          <w:sz w:val="18"/>
          <w:szCs w:val="18"/>
          <w:lang w:val="en-US"/>
        </w:rPr>
        <w:t xml:space="preserve"> 62</w:t>
      </w:r>
      <w:r w:rsidRPr="00A15A61">
        <w:rPr>
          <w:bCs/>
          <w:i/>
          <w:color w:val="000000" w:themeColor="text1"/>
          <w:sz w:val="18"/>
          <w:szCs w:val="18"/>
          <w:lang w:val="en-US"/>
        </w:rPr>
        <w:t>bis</w:t>
      </w:r>
      <w:r w:rsidRPr="00A15A61">
        <w:rPr>
          <w:bCs/>
          <w:color w:val="000000" w:themeColor="text1"/>
          <w:sz w:val="18"/>
          <w:szCs w:val="18"/>
          <w:lang w:val="en-US"/>
        </w:rPr>
        <w:t xml:space="preserve"> §8 BW; art. 1385</w:t>
      </w:r>
      <w:r w:rsidRPr="00A15A61">
        <w:rPr>
          <w:bCs/>
          <w:i/>
          <w:color w:val="000000" w:themeColor="text1"/>
          <w:sz w:val="18"/>
          <w:szCs w:val="18"/>
          <w:lang w:val="en-US"/>
        </w:rPr>
        <w:t>duodecies</w:t>
      </w:r>
      <w:r w:rsidRPr="00A15A61">
        <w:rPr>
          <w:bCs/>
          <w:color w:val="000000" w:themeColor="text1"/>
          <w:sz w:val="18"/>
          <w:szCs w:val="18"/>
          <w:lang w:val="en-US"/>
        </w:rPr>
        <w:t xml:space="preserve"> </w:t>
      </w:r>
      <w:proofErr w:type="spellStart"/>
      <w:r w:rsidRPr="00A15A61">
        <w:rPr>
          <w:bCs/>
          <w:color w:val="000000" w:themeColor="text1"/>
          <w:sz w:val="18"/>
          <w:szCs w:val="18"/>
          <w:lang w:val="en-US"/>
        </w:rPr>
        <w:t>Ger.W</w:t>
      </w:r>
      <w:proofErr w:type="spellEnd"/>
      <w:r w:rsidRPr="00A15A61">
        <w:rPr>
          <w:bCs/>
          <w:color w:val="000000" w:themeColor="text1"/>
          <w:sz w:val="18"/>
          <w:szCs w:val="18"/>
          <w:lang w:val="en-US"/>
        </w:rPr>
        <w:t>.</w:t>
      </w:r>
    </w:p>
  </w:footnote>
  <w:footnote w:id="59">
    <w:p w14:paraId="287B7498" w14:textId="77777777" w:rsidR="00B5497A" w:rsidRPr="00A15A61" w:rsidRDefault="00B5497A" w:rsidP="00AC6314">
      <w:pPr>
        <w:jc w:val="both"/>
        <w:rPr>
          <w:color w:val="000000" w:themeColor="text1"/>
          <w:sz w:val="18"/>
          <w:szCs w:val="18"/>
          <w:lang w:val="en-US"/>
        </w:rPr>
      </w:pPr>
      <w:r w:rsidRPr="00A15A61">
        <w:rPr>
          <w:rStyle w:val="FootnoteReference"/>
          <w:color w:val="000000" w:themeColor="text1"/>
          <w:sz w:val="18"/>
          <w:szCs w:val="18"/>
          <w:lang w:val="nl-BE"/>
        </w:rPr>
        <w:footnoteRef/>
      </w:r>
      <w:r w:rsidRPr="00A15A61">
        <w:rPr>
          <w:color w:val="000000" w:themeColor="text1"/>
          <w:sz w:val="18"/>
          <w:szCs w:val="18"/>
          <w:lang w:val="en-US"/>
        </w:rPr>
        <w:t xml:space="preserve"> Art. </w:t>
      </w:r>
      <w:r w:rsidRPr="00A15A61">
        <w:rPr>
          <w:bCs/>
          <w:color w:val="000000" w:themeColor="text1"/>
          <w:sz w:val="18"/>
          <w:szCs w:val="18"/>
          <w:lang w:val="en-US" w:eastAsia="zh-CN"/>
        </w:rPr>
        <w:t>62</w:t>
      </w:r>
      <w:r w:rsidRPr="00A15A61">
        <w:rPr>
          <w:bCs/>
          <w:i/>
          <w:color w:val="000000" w:themeColor="text1"/>
          <w:sz w:val="18"/>
          <w:szCs w:val="18"/>
          <w:lang w:val="en-US" w:eastAsia="zh-CN"/>
        </w:rPr>
        <w:t>bis</w:t>
      </w:r>
      <w:r w:rsidRPr="00A15A61">
        <w:rPr>
          <w:bCs/>
          <w:color w:val="000000" w:themeColor="text1"/>
          <w:sz w:val="18"/>
          <w:szCs w:val="18"/>
          <w:lang w:val="en-US" w:eastAsia="zh-CN"/>
        </w:rPr>
        <w:t xml:space="preserve"> §10 lid 1 BW.</w:t>
      </w:r>
    </w:p>
  </w:footnote>
  <w:footnote w:id="60">
    <w:p w14:paraId="2334BD91" w14:textId="77777777" w:rsidR="00B5497A" w:rsidRPr="00A15A61" w:rsidRDefault="00B5497A" w:rsidP="00AC6314">
      <w:pPr>
        <w:jc w:val="both"/>
        <w:rPr>
          <w:color w:val="000000" w:themeColor="text1"/>
          <w:sz w:val="18"/>
          <w:szCs w:val="18"/>
          <w:lang w:val="en-US"/>
        </w:rPr>
      </w:pPr>
      <w:r w:rsidRPr="00A15A61">
        <w:rPr>
          <w:rStyle w:val="FootnoteReference"/>
          <w:color w:val="000000" w:themeColor="text1"/>
          <w:sz w:val="18"/>
          <w:szCs w:val="18"/>
          <w:lang w:val="nl-BE"/>
        </w:rPr>
        <w:footnoteRef/>
      </w:r>
      <w:r w:rsidRPr="00A15A61">
        <w:rPr>
          <w:color w:val="000000" w:themeColor="text1"/>
          <w:sz w:val="18"/>
          <w:szCs w:val="18"/>
          <w:shd w:val="clear" w:color="auto" w:fill="FFFFFF"/>
          <w:lang w:val="en-US"/>
        </w:rPr>
        <w:t xml:space="preserve"> Art.</w:t>
      </w:r>
      <w:r w:rsidRPr="00A15A61">
        <w:rPr>
          <w:bCs/>
          <w:color w:val="000000" w:themeColor="text1"/>
          <w:sz w:val="18"/>
          <w:szCs w:val="18"/>
          <w:lang w:val="en-US" w:eastAsia="zh-CN"/>
        </w:rPr>
        <w:t xml:space="preserve"> 62</w:t>
      </w:r>
      <w:r w:rsidRPr="00A15A61">
        <w:rPr>
          <w:bCs/>
          <w:i/>
          <w:color w:val="000000" w:themeColor="text1"/>
          <w:sz w:val="18"/>
          <w:szCs w:val="18"/>
          <w:lang w:val="en-US" w:eastAsia="zh-CN"/>
        </w:rPr>
        <w:t>bis</w:t>
      </w:r>
      <w:r w:rsidRPr="00A15A61">
        <w:rPr>
          <w:bCs/>
          <w:color w:val="000000" w:themeColor="text1"/>
          <w:sz w:val="18"/>
          <w:szCs w:val="18"/>
          <w:lang w:val="en-US" w:eastAsia="zh-CN"/>
        </w:rPr>
        <w:t xml:space="preserve"> §10 lid 2 BW.</w:t>
      </w:r>
    </w:p>
  </w:footnote>
  <w:footnote w:id="61">
    <w:p w14:paraId="39592F0E" w14:textId="77777777" w:rsidR="00B5497A" w:rsidRPr="00A15A61" w:rsidRDefault="00B5497A" w:rsidP="00AC6314">
      <w:pPr>
        <w:jc w:val="both"/>
        <w:rPr>
          <w:color w:val="000000" w:themeColor="text1"/>
          <w:sz w:val="18"/>
          <w:szCs w:val="18"/>
          <w:lang w:val="en-US"/>
        </w:rPr>
      </w:pPr>
      <w:r w:rsidRPr="00A15A61">
        <w:rPr>
          <w:rStyle w:val="FootnoteReference"/>
          <w:color w:val="000000" w:themeColor="text1"/>
          <w:sz w:val="18"/>
          <w:szCs w:val="18"/>
          <w:lang w:val="nl-BE"/>
        </w:rPr>
        <w:footnoteRef/>
      </w:r>
      <w:r w:rsidRPr="00A15A61">
        <w:rPr>
          <w:color w:val="000000" w:themeColor="text1"/>
          <w:sz w:val="18"/>
          <w:szCs w:val="18"/>
          <w:lang w:val="en-US"/>
        </w:rPr>
        <w:t xml:space="preserve"> A</w:t>
      </w:r>
      <w:r w:rsidRPr="00A15A61">
        <w:rPr>
          <w:bCs/>
          <w:color w:val="000000" w:themeColor="text1"/>
          <w:sz w:val="18"/>
          <w:szCs w:val="18"/>
          <w:lang w:val="en-US" w:eastAsia="zh-CN"/>
        </w:rPr>
        <w:t xml:space="preserve">rt. 628, 24° </w:t>
      </w:r>
      <w:proofErr w:type="spellStart"/>
      <w:r w:rsidRPr="00A15A61">
        <w:rPr>
          <w:bCs/>
          <w:color w:val="000000" w:themeColor="text1"/>
          <w:sz w:val="18"/>
          <w:szCs w:val="18"/>
          <w:lang w:val="en-US" w:eastAsia="zh-CN"/>
        </w:rPr>
        <w:t>Ger.W</w:t>
      </w:r>
      <w:proofErr w:type="spellEnd"/>
      <w:r w:rsidRPr="00A15A61">
        <w:rPr>
          <w:bCs/>
          <w:color w:val="000000" w:themeColor="text1"/>
          <w:sz w:val="18"/>
          <w:szCs w:val="18"/>
          <w:lang w:val="en-US" w:eastAsia="zh-CN"/>
        </w:rPr>
        <w:t>.</w:t>
      </w:r>
    </w:p>
  </w:footnote>
  <w:footnote w:id="62">
    <w:p w14:paraId="2D6EFB96" w14:textId="77777777" w:rsidR="00B5497A" w:rsidRPr="00A15A61" w:rsidRDefault="00B5497A" w:rsidP="00AC6314">
      <w:pPr>
        <w:jc w:val="both"/>
        <w:rPr>
          <w:color w:val="000000" w:themeColor="text1"/>
          <w:sz w:val="18"/>
          <w:szCs w:val="18"/>
          <w:lang w:val="en-US"/>
        </w:rPr>
      </w:pPr>
      <w:r w:rsidRPr="00A15A61">
        <w:rPr>
          <w:rStyle w:val="FootnoteReference"/>
          <w:color w:val="000000" w:themeColor="text1"/>
          <w:sz w:val="18"/>
          <w:szCs w:val="18"/>
          <w:lang w:val="nl-BE"/>
        </w:rPr>
        <w:footnoteRef/>
      </w:r>
      <w:r w:rsidRPr="00A15A61">
        <w:rPr>
          <w:color w:val="000000" w:themeColor="text1"/>
          <w:sz w:val="18"/>
          <w:szCs w:val="18"/>
          <w:lang w:val="en-US"/>
        </w:rPr>
        <w:t xml:space="preserve"> </w:t>
      </w:r>
      <w:r w:rsidRPr="00A15A61">
        <w:rPr>
          <w:color w:val="000000" w:themeColor="text1"/>
          <w:sz w:val="18"/>
          <w:szCs w:val="18"/>
          <w:shd w:val="clear" w:color="auto" w:fill="FFFFFF"/>
          <w:lang w:val="en-US"/>
        </w:rPr>
        <w:t>Art.</w:t>
      </w:r>
      <w:r w:rsidRPr="00A15A61">
        <w:rPr>
          <w:bCs/>
          <w:color w:val="000000" w:themeColor="text1"/>
          <w:sz w:val="18"/>
          <w:szCs w:val="18"/>
          <w:lang w:val="en-US" w:eastAsia="zh-CN"/>
        </w:rPr>
        <w:t xml:space="preserve"> 62</w:t>
      </w:r>
      <w:r w:rsidRPr="00A15A61">
        <w:rPr>
          <w:bCs/>
          <w:i/>
          <w:color w:val="000000" w:themeColor="text1"/>
          <w:sz w:val="18"/>
          <w:szCs w:val="18"/>
          <w:lang w:val="en-US" w:eastAsia="zh-CN"/>
        </w:rPr>
        <w:t>bis</w:t>
      </w:r>
      <w:r w:rsidRPr="00A15A61">
        <w:rPr>
          <w:bCs/>
          <w:color w:val="000000" w:themeColor="text1"/>
          <w:sz w:val="18"/>
          <w:szCs w:val="18"/>
          <w:lang w:val="en-US" w:eastAsia="zh-CN"/>
        </w:rPr>
        <w:t xml:space="preserve"> §10 lid 2 BW.</w:t>
      </w:r>
    </w:p>
  </w:footnote>
  <w:footnote w:id="63">
    <w:p w14:paraId="15B6789F"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Wetsontwerp 19 mei 2017 tot hervorming van regelingen inzake transgenders wat de vermelding van een aanpassing van de registratie van het geslacht in de akten van de burgerlijke stand en de gevolgen hiervan betreft, </w:t>
      </w:r>
      <w:r w:rsidRPr="00A15A61">
        <w:rPr>
          <w:i/>
          <w:color w:val="000000" w:themeColor="text1"/>
          <w:sz w:val="18"/>
          <w:szCs w:val="18"/>
          <w:lang w:val="nl-BE" w:eastAsia="zh-CN"/>
        </w:rPr>
        <w:t xml:space="preserve">Parl.St. </w:t>
      </w:r>
      <w:r w:rsidRPr="00A15A61">
        <w:rPr>
          <w:color w:val="000000" w:themeColor="text1"/>
          <w:sz w:val="18"/>
          <w:szCs w:val="18"/>
          <w:lang w:val="nl-BE" w:eastAsia="zh-CN"/>
        </w:rPr>
        <w:t xml:space="preserve">Kamer 2014-17, nr. 2403/004, </w:t>
      </w:r>
      <w:r w:rsidR="00C97CAB">
        <w:fldChar w:fldCharType="begin"/>
      </w:r>
      <w:r w:rsidR="00C97CAB">
        <w:instrText xml:space="preserve"> HYPERLINK "http://www.dekamer.be" </w:instrText>
      </w:r>
      <w:r w:rsidR="00C97CAB">
        <w:fldChar w:fldCharType="separate"/>
      </w:r>
      <w:r w:rsidRPr="00A15A61">
        <w:rPr>
          <w:rStyle w:val="Hyperlink"/>
          <w:color w:val="000000" w:themeColor="text1"/>
          <w:sz w:val="18"/>
          <w:szCs w:val="18"/>
          <w:u w:val="none"/>
          <w:lang w:val="nl-BE" w:eastAsia="zh-CN"/>
        </w:rPr>
        <w:t>www.dekamer.be</w:t>
      </w:r>
      <w:r w:rsidR="00C97CAB">
        <w:rPr>
          <w:rStyle w:val="Hyperlink"/>
          <w:color w:val="000000" w:themeColor="text1"/>
          <w:sz w:val="18"/>
          <w:szCs w:val="18"/>
          <w:u w:val="none"/>
          <w:lang w:val="nl-BE" w:eastAsia="zh-CN"/>
        </w:rPr>
        <w:fldChar w:fldCharType="end"/>
      </w:r>
      <w:r w:rsidRPr="00A15A61">
        <w:rPr>
          <w:color w:val="000000" w:themeColor="text1"/>
          <w:sz w:val="18"/>
          <w:szCs w:val="18"/>
          <w:lang w:val="nl-BE"/>
        </w:rPr>
        <w:t>.</w:t>
      </w:r>
    </w:p>
  </w:footnote>
  <w:footnote w:id="64">
    <w:p w14:paraId="143E180C"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color w:val="000000" w:themeColor="text1"/>
          <w:sz w:val="18"/>
          <w:szCs w:val="18"/>
          <w:lang w:val="nl-BE"/>
        </w:rPr>
        <w:t xml:space="preserve">Omzendbrief 15 december 2017 over de wet van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29 december 2017.</w:t>
      </w:r>
    </w:p>
  </w:footnote>
  <w:footnote w:id="65">
    <w:p w14:paraId="2D2D4540"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Art.</w:t>
      </w:r>
      <w:r w:rsidRPr="00A15A61">
        <w:rPr>
          <w:bCs/>
          <w:color w:val="000000" w:themeColor="text1"/>
          <w:sz w:val="18"/>
          <w:szCs w:val="18"/>
          <w:lang w:val="nl-BE"/>
        </w:rPr>
        <w:t xml:space="preserve"> 62</w:t>
      </w:r>
      <w:r w:rsidRPr="00A15A61">
        <w:rPr>
          <w:bCs/>
          <w:i/>
          <w:color w:val="000000" w:themeColor="text1"/>
          <w:sz w:val="18"/>
          <w:szCs w:val="18"/>
          <w:lang w:val="nl-BE"/>
        </w:rPr>
        <w:t>bis</w:t>
      </w:r>
      <w:r w:rsidRPr="00A15A61">
        <w:rPr>
          <w:bCs/>
          <w:color w:val="000000" w:themeColor="text1"/>
          <w:sz w:val="18"/>
          <w:szCs w:val="18"/>
          <w:lang w:val="nl-BE"/>
        </w:rPr>
        <w:t xml:space="preserve"> §10 lid 3 en 4 BW.</w:t>
      </w:r>
    </w:p>
  </w:footnote>
  <w:footnote w:id="66">
    <w:p w14:paraId="3CC66744"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Art. 2 lid 3 W</w:t>
      </w:r>
      <w:r w:rsidRPr="00A15A61">
        <w:rPr>
          <w:bCs/>
          <w:color w:val="000000" w:themeColor="text1"/>
          <w:sz w:val="18"/>
          <w:szCs w:val="18"/>
          <w:shd w:val="clear" w:color="auto" w:fill="FFFFFF"/>
          <w:lang w:val="nl-BE"/>
        </w:rPr>
        <w:t>et 15 mei 1987</w:t>
      </w:r>
      <w:r w:rsidRPr="00A15A61">
        <w:rPr>
          <w:color w:val="000000" w:themeColor="text1"/>
          <w:sz w:val="18"/>
          <w:szCs w:val="18"/>
          <w:shd w:val="clear" w:color="auto" w:fill="FFFFFF"/>
          <w:lang w:val="nl-BE"/>
        </w:rPr>
        <w:t xml:space="preserve"> betreffende de namen en de voornamen, </w:t>
      </w:r>
      <w:r w:rsidRPr="00A15A61">
        <w:rPr>
          <w:i/>
          <w:color w:val="000000" w:themeColor="text1"/>
          <w:sz w:val="18"/>
          <w:szCs w:val="18"/>
          <w:shd w:val="clear" w:color="auto" w:fill="FFFFFF"/>
          <w:lang w:val="nl-BE"/>
        </w:rPr>
        <w:t>BS</w:t>
      </w:r>
      <w:r w:rsidRPr="00A15A61">
        <w:rPr>
          <w:color w:val="000000" w:themeColor="text1"/>
          <w:sz w:val="18"/>
          <w:szCs w:val="18"/>
          <w:shd w:val="clear" w:color="auto" w:fill="FFFFFF"/>
          <w:lang w:val="nl-BE"/>
        </w:rPr>
        <w:t xml:space="preserve"> 10 juli 1987 (zoals gewijzigd door a</w:t>
      </w:r>
      <w:r w:rsidRPr="00A15A61">
        <w:rPr>
          <w:bCs/>
          <w:color w:val="000000" w:themeColor="text1"/>
          <w:sz w:val="18"/>
          <w:szCs w:val="18"/>
          <w:lang w:val="nl-BE"/>
        </w:rPr>
        <w:t xml:space="preserve">rt. 11 wet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10 juli 2017).</w:t>
      </w:r>
    </w:p>
  </w:footnote>
  <w:footnote w:id="67">
    <w:p w14:paraId="22746C54" w14:textId="77777777" w:rsidR="00B5497A" w:rsidRPr="00A15A61" w:rsidRDefault="00B5497A" w:rsidP="009666F8">
      <w:pPr>
        <w:pStyle w:val="FootnoteText"/>
        <w:jc w:val="both"/>
        <w:rPr>
          <w:color w:val="000000" w:themeColor="text1"/>
        </w:rPr>
      </w:pPr>
      <w:r w:rsidRPr="00A15A61">
        <w:rPr>
          <w:rStyle w:val="FootnoteReference"/>
          <w:color w:val="000000" w:themeColor="text1"/>
        </w:rPr>
        <w:footnoteRef/>
      </w:r>
      <w:r w:rsidRPr="00A15A61">
        <w:rPr>
          <w:color w:val="000000" w:themeColor="text1"/>
        </w:rPr>
        <w:t xml:space="preserve"> Personen met een </w:t>
      </w:r>
      <w:r w:rsidRPr="00A15A61">
        <w:rPr>
          <w:i/>
          <w:color w:val="000000" w:themeColor="text1"/>
          <w:lang w:val="nl-BE"/>
        </w:rPr>
        <w:t>genderflu</w:t>
      </w:r>
      <w:r w:rsidRPr="00A15A61">
        <w:rPr>
          <w:i/>
          <w:color w:val="000000" w:themeColor="text1"/>
          <w:lang w:val="nl-BE" w:eastAsia="zh-CN"/>
        </w:rPr>
        <w:t>ïditeit</w:t>
      </w:r>
      <w:r w:rsidRPr="00A15A61">
        <w:rPr>
          <w:color w:val="000000" w:themeColor="text1"/>
        </w:rPr>
        <w:t xml:space="preserve"> beschikken niet noodzakelijkerwijs over een niet-binaire genderidentiteit, aangezien het mogelijk is dat personen gedurende een bepaalde tijd een mannelijke genderidentiteit hebben en, later, een vrouwelijke genderidentiteit. (</w:t>
      </w:r>
      <w:proofErr w:type="spellStart"/>
      <w:r w:rsidRPr="00A15A61">
        <w:rPr>
          <w:color w:val="000000" w:themeColor="text1"/>
          <w:sz w:val="18"/>
          <w:szCs w:val="18"/>
        </w:rPr>
        <w:t>GwH</w:t>
      </w:r>
      <w:proofErr w:type="spellEnd"/>
      <w:r w:rsidRPr="00A15A61">
        <w:rPr>
          <w:color w:val="000000" w:themeColor="text1"/>
          <w:sz w:val="18"/>
          <w:szCs w:val="18"/>
        </w:rPr>
        <w:t xml:space="preserve"> 19 juni 2019, nr. 2019/99, </w:t>
      </w:r>
      <w:hyperlink r:id="rId3" w:history="1">
        <w:r w:rsidRPr="00A15A61">
          <w:rPr>
            <w:rStyle w:val="Hyperlink"/>
            <w:color w:val="000000" w:themeColor="text1"/>
            <w:sz w:val="18"/>
            <w:szCs w:val="18"/>
            <w:u w:val="none"/>
          </w:rPr>
          <w:t>www.const-court.be</w:t>
        </w:r>
      </w:hyperlink>
      <w:r w:rsidRPr="00A15A61">
        <w:rPr>
          <w:color w:val="000000" w:themeColor="text1"/>
          <w:sz w:val="18"/>
          <w:szCs w:val="18"/>
        </w:rPr>
        <w:t>, 1-40 (8)</w:t>
      </w:r>
      <w:r w:rsidRPr="00A15A61">
        <w:rPr>
          <w:color w:val="000000" w:themeColor="text1"/>
        </w:rPr>
        <w:t>)</w:t>
      </w:r>
    </w:p>
  </w:footnote>
  <w:footnote w:id="68">
    <w:p w14:paraId="676C9713"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Wetsontwerp 19 mei 2017 tot hervorming van regelingen inzake transgenders wat de vermelding van een aanpassing van de registratie van het geslacht in de akten van de burgerlijke stand en de gevolgen hiervan betreft, </w:t>
      </w:r>
      <w:r w:rsidRPr="00A15A61">
        <w:rPr>
          <w:i/>
          <w:color w:val="000000" w:themeColor="text1"/>
          <w:sz w:val="18"/>
          <w:szCs w:val="18"/>
          <w:lang w:val="nl-BE" w:eastAsia="zh-CN"/>
        </w:rPr>
        <w:t>Parl.St.</w:t>
      </w:r>
      <w:r w:rsidRPr="00A15A61">
        <w:rPr>
          <w:color w:val="000000" w:themeColor="text1"/>
          <w:sz w:val="18"/>
          <w:szCs w:val="18"/>
          <w:lang w:val="nl-BE" w:eastAsia="zh-CN"/>
        </w:rPr>
        <w:t xml:space="preserve"> Kamer 2014-17, nr. 2403/004, </w:t>
      </w:r>
      <w:r w:rsidR="00C97CAB">
        <w:fldChar w:fldCharType="begin"/>
      </w:r>
      <w:r w:rsidR="00C97CAB">
        <w:instrText xml:space="preserve"> HYPERLINK "http://www.dekamer.be" </w:instrText>
      </w:r>
      <w:r w:rsidR="00C97CAB">
        <w:fldChar w:fldCharType="separate"/>
      </w:r>
      <w:r w:rsidRPr="00A15A61">
        <w:rPr>
          <w:rStyle w:val="Hyperlink"/>
          <w:color w:val="000000" w:themeColor="text1"/>
          <w:sz w:val="18"/>
          <w:szCs w:val="18"/>
          <w:u w:val="none"/>
          <w:lang w:val="nl-BE" w:eastAsia="zh-CN"/>
        </w:rPr>
        <w:t>www.dekamer.be</w:t>
      </w:r>
      <w:r w:rsidR="00C97CAB">
        <w:rPr>
          <w:rStyle w:val="Hyperlink"/>
          <w:color w:val="000000" w:themeColor="text1"/>
          <w:sz w:val="18"/>
          <w:szCs w:val="18"/>
          <w:u w:val="none"/>
          <w:lang w:val="nl-BE" w:eastAsia="zh-CN"/>
        </w:rPr>
        <w:fldChar w:fldCharType="end"/>
      </w:r>
      <w:r w:rsidRPr="00A15A61">
        <w:rPr>
          <w:color w:val="000000" w:themeColor="text1"/>
          <w:sz w:val="18"/>
          <w:szCs w:val="18"/>
          <w:lang w:val="nl-BE"/>
        </w:rPr>
        <w:t>, 35-36.</w:t>
      </w:r>
    </w:p>
  </w:footnote>
  <w:footnote w:id="69">
    <w:p w14:paraId="4BEC9575" w14:textId="77777777" w:rsidR="00B5497A" w:rsidRPr="00A15A61" w:rsidRDefault="00B5497A" w:rsidP="00AC6314">
      <w:pPr>
        <w:pStyle w:val="FootnoteText"/>
        <w:jc w:val="both"/>
        <w:rPr>
          <w:color w:val="000000" w:themeColor="text1"/>
          <w:sz w:val="18"/>
          <w:szCs w:val="18"/>
          <w:lang w:val="en-US"/>
        </w:rPr>
      </w:pPr>
      <w:r w:rsidRPr="00A15A61">
        <w:rPr>
          <w:rStyle w:val="FootnoteReference"/>
          <w:color w:val="000000" w:themeColor="text1"/>
          <w:sz w:val="18"/>
          <w:szCs w:val="18"/>
          <w:lang w:val="nl-BE"/>
        </w:rPr>
        <w:footnoteRef/>
      </w:r>
      <w:r w:rsidRPr="00A15A61">
        <w:rPr>
          <w:color w:val="000000" w:themeColor="text1"/>
          <w:sz w:val="18"/>
          <w:szCs w:val="18"/>
          <w:lang w:val="en-US"/>
        </w:rPr>
        <w:t xml:space="preserve"> Art.</w:t>
      </w:r>
      <w:r w:rsidRPr="00A15A61">
        <w:rPr>
          <w:bCs/>
          <w:color w:val="000000" w:themeColor="text1"/>
          <w:sz w:val="18"/>
          <w:szCs w:val="18"/>
          <w:lang w:val="en-US"/>
        </w:rPr>
        <w:t xml:space="preserve"> 62</w:t>
      </w:r>
      <w:r w:rsidRPr="00A15A61">
        <w:rPr>
          <w:bCs/>
          <w:i/>
          <w:color w:val="000000" w:themeColor="text1"/>
          <w:sz w:val="18"/>
          <w:szCs w:val="18"/>
          <w:lang w:val="en-US"/>
        </w:rPr>
        <w:t>bis</w:t>
      </w:r>
      <w:r w:rsidRPr="00A15A61">
        <w:rPr>
          <w:bCs/>
          <w:color w:val="000000" w:themeColor="text1"/>
          <w:sz w:val="18"/>
          <w:szCs w:val="18"/>
          <w:lang w:val="en-US"/>
        </w:rPr>
        <w:t>/1 §1 lid 1 BW.</w:t>
      </w:r>
    </w:p>
  </w:footnote>
  <w:footnote w:id="70">
    <w:p w14:paraId="4E2E9660" w14:textId="77777777" w:rsidR="00B5497A" w:rsidRPr="00A15A61" w:rsidRDefault="00B5497A" w:rsidP="00AC6314">
      <w:pPr>
        <w:pStyle w:val="FootnoteText"/>
        <w:jc w:val="both"/>
        <w:rPr>
          <w:color w:val="000000" w:themeColor="text1"/>
          <w:sz w:val="18"/>
          <w:szCs w:val="18"/>
          <w:lang w:val="en-US"/>
        </w:rPr>
      </w:pPr>
      <w:r w:rsidRPr="00A15A61">
        <w:rPr>
          <w:rStyle w:val="FootnoteReference"/>
          <w:color w:val="000000" w:themeColor="text1"/>
          <w:sz w:val="18"/>
          <w:szCs w:val="18"/>
          <w:lang w:val="nl-BE"/>
        </w:rPr>
        <w:footnoteRef/>
      </w:r>
      <w:r w:rsidRPr="00A15A61">
        <w:rPr>
          <w:color w:val="000000" w:themeColor="text1"/>
          <w:sz w:val="18"/>
          <w:szCs w:val="18"/>
          <w:lang w:val="en-US"/>
        </w:rPr>
        <w:t xml:space="preserve"> </w:t>
      </w:r>
      <w:r w:rsidRPr="00A15A61">
        <w:rPr>
          <w:bCs/>
          <w:color w:val="000000" w:themeColor="text1"/>
          <w:sz w:val="18"/>
          <w:szCs w:val="18"/>
          <w:lang w:val="en-US"/>
        </w:rPr>
        <w:t>Art. 62</w:t>
      </w:r>
      <w:r w:rsidRPr="00A15A61">
        <w:rPr>
          <w:bCs/>
          <w:i/>
          <w:color w:val="000000" w:themeColor="text1"/>
          <w:sz w:val="18"/>
          <w:szCs w:val="18"/>
          <w:lang w:val="en-US"/>
        </w:rPr>
        <w:t>bis</w:t>
      </w:r>
      <w:r w:rsidRPr="00A15A61">
        <w:rPr>
          <w:bCs/>
          <w:color w:val="000000" w:themeColor="text1"/>
          <w:sz w:val="18"/>
          <w:szCs w:val="18"/>
          <w:lang w:val="en-US"/>
        </w:rPr>
        <w:t>/1 §1 lid 2 BW.</w:t>
      </w:r>
    </w:p>
  </w:footnote>
  <w:footnote w:id="71">
    <w:p w14:paraId="6C4BB7CA"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color w:val="000000" w:themeColor="text1"/>
          <w:sz w:val="18"/>
          <w:szCs w:val="18"/>
          <w:lang w:val="nl-BE"/>
        </w:rPr>
        <w:t xml:space="preserve">S. GHIOTTO, “Nieuwe transgenderwet laat mannen zwanger zijn”, </w:t>
      </w:r>
      <w:r w:rsidRPr="00A15A61">
        <w:rPr>
          <w:bCs/>
          <w:i/>
          <w:color w:val="000000" w:themeColor="text1"/>
          <w:sz w:val="18"/>
          <w:szCs w:val="18"/>
          <w:lang w:val="nl-BE"/>
        </w:rPr>
        <w:t>Itinera</w:t>
      </w:r>
      <w:r w:rsidRPr="00A15A61">
        <w:rPr>
          <w:bCs/>
          <w:color w:val="000000" w:themeColor="text1"/>
          <w:sz w:val="18"/>
          <w:szCs w:val="18"/>
          <w:lang w:val="nl-BE"/>
        </w:rPr>
        <w:t xml:space="preserve"> 15 mei 2017,</w:t>
      </w:r>
      <w:r w:rsidRPr="00A15A61">
        <w:rPr>
          <w:color w:val="000000" w:themeColor="text1"/>
          <w:sz w:val="18"/>
          <w:szCs w:val="18"/>
          <w:lang w:val="nl-BE"/>
        </w:rPr>
        <w:t xml:space="preserve"> </w:t>
      </w:r>
      <w:hyperlink r:id="rId4" w:history="1">
        <w:r w:rsidRPr="00A15A61">
          <w:rPr>
            <w:rStyle w:val="Hyperlink"/>
            <w:bCs/>
            <w:color w:val="000000" w:themeColor="text1"/>
            <w:sz w:val="18"/>
            <w:szCs w:val="18"/>
            <w:lang w:val="nl-BE"/>
          </w:rPr>
          <w:t>http://www.itinerainstitute.org</w:t>
        </w:r>
      </w:hyperlink>
    </w:p>
  </w:footnote>
  <w:footnote w:id="72">
    <w:p w14:paraId="2FD6B533"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i/>
          <w:color w:val="000000" w:themeColor="text1"/>
          <w:sz w:val="18"/>
          <w:szCs w:val="18"/>
          <w:lang w:val="nl-BE"/>
        </w:rPr>
        <w:t>BS</w:t>
      </w:r>
      <w:r w:rsidRPr="00A15A61">
        <w:rPr>
          <w:bCs/>
          <w:color w:val="000000" w:themeColor="text1"/>
          <w:sz w:val="18"/>
          <w:szCs w:val="18"/>
          <w:lang w:val="nl-BE"/>
        </w:rPr>
        <w:t xml:space="preserve"> 30 maart 1971.</w:t>
      </w:r>
    </w:p>
  </w:footnote>
  <w:footnote w:id="73">
    <w:p w14:paraId="5AF21FE5"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color w:val="000000" w:themeColor="text1"/>
          <w:sz w:val="18"/>
          <w:szCs w:val="18"/>
          <w:lang w:val="nl-BE"/>
        </w:rPr>
        <w:t xml:space="preserve">Omzendbrief 15 december 2017 over de wet van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29 december 2017.</w:t>
      </w:r>
    </w:p>
  </w:footnote>
  <w:footnote w:id="74">
    <w:p w14:paraId="15BE8124"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De Zweedse arts Mats Brannstrom, die tot nu toe de enige dokter is die kinderen ter wereld heeft gebracht die geboren werden uit een gedoneerde baarmoeder, is ervan overtuigd dat de operatie op een dag heel gewoon zal zijn. (Bron: </w:t>
      </w:r>
      <w:r w:rsidR="00C97CAB">
        <w:fldChar w:fldCharType="begin"/>
      </w:r>
      <w:r w:rsidR="00C97CAB">
        <w:instrText xml:space="preserve"> HYPERLINK "https://zorgnu.avrotros.nl/uitzending/16-02-2017/baarmoedertransplantatie/" </w:instrText>
      </w:r>
      <w:r w:rsidR="00C97CAB">
        <w:fldChar w:fldCharType="separate"/>
      </w:r>
      <w:r w:rsidRPr="00A15A61">
        <w:rPr>
          <w:rStyle w:val="Hyperlink"/>
          <w:color w:val="000000" w:themeColor="text1"/>
          <w:sz w:val="18"/>
          <w:szCs w:val="18"/>
          <w:lang w:val="nl-BE"/>
        </w:rPr>
        <w:t>https://zorgnu.avrotros.nl/uitzending/16-02-2017/baarmoedertransplantatie/</w:t>
      </w:r>
      <w:r w:rsidR="00C97CAB">
        <w:rPr>
          <w:rStyle w:val="Hyperlink"/>
          <w:color w:val="000000" w:themeColor="text1"/>
          <w:sz w:val="18"/>
          <w:szCs w:val="18"/>
          <w:lang w:val="nl-BE"/>
        </w:rPr>
        <w:fldChar w:fldCharType="end"/>
      </w:r>
      <w:r w:rsidRPr="00A15A61">
        <w:rPr>
          <w:color w:val="000000" w:themeColor="text1"/>
          <w:sz w:val="18"/>
          <w:szCs w:val="18"/>
          <w:lang w:val="nl-BE"/>
        </w:rPr>
        <w:t>)</w:t>
      </w:r>
    </w:p>
  </w:footnote>
  <w:footnote w:id="75">
    <w:p w14:paraId="486CF99A"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A. PEUTEMAN, “De overheid heeft de gevolgen van de transwet onderschat”, </w:t>
      </w:r>
      <w:r w:rsidRPr="00A15A61">
        <w:rPr>
          <w:i/>
          <w:color w:val="000000" w:themeColor="text1"/>
          <w:sz w:val="18"/>
          <w:szCs w:val="18"/>
          <w:lang w:val="nl-BE"/>
        </w:rPr>
        <w:t>Knack</w:t>
      </w:r>
      <w:r w:rsidRPr="00A15A61">
        <w:rPr>
          <w:color w:val="000000" w:themeColor="text1"/>
          <w:sz w:val="18"/>
          <w:szCs w:val="18"/>
          <w:lang w:val="nl-BE"/>
        </w:rPr>
        <w:t>, Nr 12, 21-27 maart 2018, 69.</w:t>
      </w:r>
    </w:p>
  </w:footnote>
  <w:footnote w:id="76">
    <w:p w14:paraId="17B05347"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Hier volgen de woorden van transvrouw Colette Berends: </w:t>
      </w:r>
      <w:r w:rsidRPr="00A15A61">
        <w:rPr>
          <w:i/>
          <w:color w:val="000000" w:themeColor="text1"/>
          <w:sz w:val="18"/>
          <w:szCs w:val="18"/>
          <w:lang w:val="nl-BE"/>
        </w:rPr>
        <w:t xml:space="preserve">“Door mijn werk kwam het regelmatig voor dat ik naar het buitenland moest. Met een broek aan bleef je man. Ben ooit eens de grens overgegaan in een heel mooi wit mantelpak. Dat heb ik geweten. Drie uur hebben ze me vastgehouden. Want in mijn papieren stond natuurlijk dat ik een man was.” </w:t>
      </w:r>
      <w:r w:rsidRPr="00A15A61">
        <w:rPr>
          <w:color w:val="000000" w:themeColor="text1"/>
          <w:sz w:val="18"/>
          <w:szCs w:val="18"/>
          <w:lang w:val="nl-BE"/>
        </w:rPr>
        <w:t>(</w:t>
      </w:r>
      <w:r w:rsidRPr="00A15A61">
        <w:rPr>
          <w:color w:val="000000" w:themeColor="text1"/>
          <w:sz w:val="18"/>
          <w:szCs w:val="18"/>
          <w:lang w:val="nl-BE" w:eastAsia="zh-CN"/>
        </w:rPr>
        <w:t xml:space="preserve">M. VAN ERP en D. SERDIJN, </w:t>
      </w:r>
      <w:r w:rsidRPr="00A15A61">
        <w:rPr>
          <w:i/>
          <w:color w:val="000000" w:themeColor="text1"/>
          <w:sz w:val="18"/>
          <w:szCs w:val="18"/>
          <w:lang w:val="nl-BE" w:eastAsia="zh-CN"/>
        </w:rPr>
        <w:t>I am a woman now</w:t>
      </w:r>
      <w:r w:rsidRPr="00A15A61">
        <w:rPr>
          <w:color w:val="000000" w:themeColor="text1"/>
          <w:sz w:val="18"/>
          <w:szCs w:val="18"/>
          <w:lang w:val="nl-BE" w:eastAsia="zh-CN"/>
        </w:rPr>
        <w:t>, Uitgeverij De Arbeiderspers, 2012, 1-166 (24).</w:t>
      </w:r>
    </w:p>
  </w:footnote>
  <w:footnote w:id="77">
    <w:p w14:paraId="62778576" w14:textId="77777777" w:rsidR="00B5497A" w:rsidRPr="00A15A61" w:rsidRDefault="00B5497A" w:rsidP="00AC6314">
      <w:pPr>
        <w:pStyle w:val="FootnoteText"/>
        <w:jc w:val="both"/>
        <w:rPr>
          <w:color w:val="000000" w:themeColor="text1"/>
          <w:sz w:val="18"/>
          <w:szCs w:val="18"/>
          <w:lang w:val="en-US"/>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In Griekenland besliste het parlement op 10 oktober 2017 dat kinderen reeds vanaf de leeftijd van vijftien jaar zo’n aanpassing </w:t>
      </w:r>
      <w:r w:rsidRPr="00A15A61">
        <w:rPr>
          <w:color w:val="000000" w:themeColor="text1"/>
          <w:sz w:val="18"/>
          <w:szCs w:val="18"/>
          <w:lang w:val="nl-BE" w:eastAsia="zh-CN"/>
        </w:rPr>
        <w:t xml:space="preserve">kunnen </w:t>
      </w:r>
      <w:r w:rsidRPr="00A15A61">
        <w:rPr>
          <w:color w:val="000000" w:themeColor="text1"/>
          <w:sz w:val="18"/>
          <w:szCs w:val="18"/>
          <w:lang w:val="nl-BE"/>
        </w:rPr>
        <w:t xml:space="preserve">vorderen, mits aan bepaalde voorwaarden is voldaan. </w:t>
      </w:r>
      <w:r w:rsidRPr="00A15A61">
        <w:rPr>
          <w:color w:val="000000" w:themeColor="text1"/>
          <w:sz w:val="18"/>
          <w:szCs w:val="18"/>
          <w:lang w:val="en-US" w:eastAsia="zh-CN"/>
        </w:rPr>
        <w:t>(H. CONSTANDINIDOU,</w:t>
      </w:r>
      <w:r w:rsidRPr="00A15A61">
        <w:rPr>
          <w:color w:val="000000" w:themeColor="text1"/>
          <w:kern w:val="36"/>
          <w:sz w:val="18"/>
          <w:szCs w:val="18"/>
          <w:lang w:val="en-US" w:eastAsia="zh-CN"/>
        </w:rPr>
        <w:t xml:space="preserve"> “</w:t>
      </w:r>
      <w:r w:rsidRPr="00A15A61">
        <w:rPr>
          <w:color w:val="000000" w:themeColor="text1"/>
          <w:sz w:val="18"/>
          <w:szCs w:val="18"/>
          <w:lang w:val="en-US" w:eastAsia="zh-CN"/>
        </w:rPr>
        <w:t>Legal recognition of gender identity in Greece</w:t>
      </w:r>
      <w:r w:rsidRPr="00A15A61">
        <w:rPr>
          <w:color w:val="000000" w:themeColor="text1"/>
          <w:kern w:val="36"/>
          <w:sz w:val="18"/>
          <w:szCs w:val="18"/>
          <w:lang w:val="en-US" w:eastAsia="zh-CN"/>
        </w:rPr>
        <w:t>”</w:t>
      </w:r>
      <w:r w:rsidRPr="00A15A61">
        <w:rPr>
          <w:color w:val="000000" w:themeColor="text1"/>
          <w:sz w:val="18"/>
          <w:szCs w:val="18"/>
          <w:lang w:val="en-US" w:eastAsia="zh-CN"/>
        </w:rPr>
        <w:t>,</w:t>
      </w:r>
      <w:r w:rsidRPr="00A15A61">
        <w:rPr>
          <w:i/>
          <w:color w:val="000000" w:themeColor="text1"/>
          <w:sz w:val="18"/>
          <w:szCs w:val="18"/>
          <w:lang w:val="en-US" w:eastAsia="zh-CN"/>
        </w:rPr>
        <w:t xml:space="preserve"> International Family Law Journal</w:t>
      </w:r>
      <w:r w:rsidRPr="00A15A61">
        <w:rPr>
          <w:color w:val="000000" w:themeColor="text1"/>
          <w:sz w:val="18"/>
          <w:szCs w:val="18"/>
          <w:lang w:val="en-US" w:eastAsia="zh-CN"/>
        </w:rPr>
        <w:t xml:space="preserve"> 2017, 289-290.)</w:t>
      </w:r>
    </w:p>
  </w:footnote>
  <w:footnote w:id="78">
    <w:p w14:paraId="1E47E253"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Hier bestaan uitzonderingen op. In februari 2009 ging de 16-jarige Duitse Kim Petras de geschiedenis in als jongste transgender ooit die een geslachtsoperatie onderging.</w:t>
      </w:r>
    </w:p>
  </w:footnote>
  <w:footnote w:id="79">
    <w:p w14:paraId="46C2578E"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color w:val="000000" w:themeColor="text1"/>
          <w:sz w:val="18"/>
          <w:szCs w:val="18"/>
          <w:lang w:val="nl-BE"/>
        </w:rPr>
        <w:t xml:space="preserve">Omzendbrief 15 december 2017 over de wet van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29 december 2017.</w:t>
      </w:r>
    </w:p>
  </w:footnote>
  <w:footnote w:id="80">
    <w:p w14:paraId="28A5AE6A"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Zie ook: </w:t>
      </w:r>
      <w:r w:rsidRPr="00A15A61">
        <w:rPr>
          <w:bCs/>
          <w:color w:val="000000" w:themeColor="text1"/>
          <w:sz w:val="18"/>
          <w:szCs w:val="18"/>
          <w:lang w:val="nl-BE"/>
        </w:rPr>
        <w:t xml:space="preserve">Omzendbrief 15 december 2017 over de wet van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29 december 2017.</w:t>
      </w:r>
    </w:p>
  </w:footnote>
  <w:footnote w:id="81">
    <w:p w14:paraId="7720EB73"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Wetsontwerp 2 mei 2017 tot hervorming van regelingen inzake transgenders wat de vermelding van een aanpassing van de registratie van het geslacht in de akten van de burgerlijke stand en de gevolgen hiervan betreft, </w:t>
      </w:r>
      <w:r w:rsidRPr="00A15A61">
        <w:rPr>
          <w:i/>
          <w:color w:val="000000" w:themeColor="text1"/>
          <w:sz w:val="18"/>
          <w:szCs w:val="18"/>
          <w:lang w:val="nl-BE" w:eastAsia="zh-CN"/>
        </w:rPr>
        <w:t>Parl.St.</w:t>
      </w:r>
      <w:r w:rsidRPr="00A15A61">
        <w:rPr>
          <w:color w:val="000000" w:themeColor="text1"/>
          <w:sz w:val="18"/>
          <w:szCs w:val="18"/>
          <w:lang w:val="nl-BE" w:eastAsia="zh-CN"/>
        </w:rPr>
        <w:t xml:space="preserve"> Kamer 2014-17, nr. 2403/002, </w:t>
      </w:r>
      <w:r w:rsidR="00C97CAB">
        <w:fldChar w:fldCharType="begin"/>
      </w:r>
      <w:r w:rsidR="00C97CAB">
        <w:instrText xml:space="preserve"> HYPERLINK "http://www.dekamer.be" </w:instrText>
      </w:r>
      <w:r w:rsidR="00C97CAB">
        <w:fldChar w:fldCharType="separate"/>
      </w:r>
      <w:r w:rsidRPr="00A15A61">
        <w:rPr>
          <w:rStyle w:val="Hyperlink"/>
          <w:color w:val="000000" w:themeColor="text1"/>
          <w:sz w:val="18"/>
          <w:szCs w:val="18"/>
          <w:u w:val="none"/>
          <w:lang w:val="nl-BE"/>
        </w:rPr>
        <w:t>www.dekamer.be</w:t>
      </w:r>
      <w:r w:rsidR="00C97CAB">
        <w:rPr>
          <w:rStyle w:val="Hyperlink"/>
          <w:color w:val="000000" w:themeColor="text1"/>
          <w:sz w:val="18"/>
          <w:szCs w:val="18"/>
          <w:u w:val="none"/>
          <w:lang w:val="nl-BE"/>
        </w:rPr>
        <w:fldChar w:fldCharType="end"/>
      </w:r>
      <w:r w:rsidRPr="00A15A61">
        <w:rPr>
          <w:color w:val="000000" w:themeColor="text1"/>
          <w:sz w:val="18"/>
          <w:szCs w:val="18"/>
          <w:lang w:val="nl-BE"/>
        </w:rPr>
        <w:t>.</w:t>
      </w:r>
    </w:p>
  </w:footnote>
  <w:footnote w:id="82">
    <w:p w14:paraId="44F59DE7"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A</w:t>
      </w:r>
      <w:r w:rsidRPr="00A15A61">
        <w:rPr>
          <w:bCs/>
          <w:color w:val="000000" w:themeColor="text1"/>
          <w:sz w:val="18"/>
          <w:szCs w:val="18"/>
          <w:lang w:val="nl-BE"/>
        </w:rPr>
        <w:t xml:space="preserve">rt. 2 lid 5 Wet 15 mei 1987 betreffende de namen en voornamen, </w:t>
      </w:r>
      <w:r w:rsidRPr="00A15A61">
        <w:rPr>
          <w:bCs/>
          <w:i/>
          <w:color w:val="000000" w:themeColor="text1"/>
          <w:sz w:val="18"/>
          <w:szCs w:val="18"/>
          <w:lang w:val="nl-BE"/>
        </w:rPr>
        <w:t>BS</w:t>
      </w:r>
      <w:r w:rsidRPr="00A15A61">
        <w:rPr>
          <w:bCs/>
          <w:color w:val="000000" w:themeColor="text1"/>
          <w:sz w:val="18"/>
          <w:szCs w:val="18"/>
          <w:lang w:val="nl-BE"/>
        </w:rPr>
        <w:t xml:space="preserve"> 10 juli 1987.</w:t>
      </w:r>
    </w:p>
  </w:footnote>
  <w:footnote w:id="83">
    <w:p w14:paraId="1DB77BF7"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bCs/>
          <w:color w:val="000000" w:themeColor="text1"/>
          <w:sz w:val="18"/>
          <w:szCs w:val="18"/>
          <w:lang w:val="nl-BE"/>
        </w:rPr>
        <w:t xml:space="preserve">Omzendbrief 15 december 2017 over de wet van 25 juni 2017 tot hervorming van regelingen inzake transgenders wat de vermelding van een aanpassing van de registratie van het geslacht in de akten van de burgerlijke stand en de gevolgen hiervan betreft, </w:t>
      </w:r>
      <w:r w:rsidRPr="00A15A61">
        <w:rPr>
          <w:bCs/>
          <w:i/>
          <w:color w:val="000000" w:themeColor="text1"/>
          <w:sz w:val="18"/>
          <w:szCs w:val="18"/>
          <w:lang w:val="nl-BE"/>
        </w:rPr>
        <w:t>BS</w:t>
      </w:r>
      <w:r w:rsidRPr="00A15A61">
        <w:rPr>
          <w:bCs/>
          <w:color w:val="000000" w:themeColor="text1"/>
          <w:sz w:val="18"/>
          <w:szCs w:val="18"/>
          <w:lang w:val="nl-BE"/>
        </w:rPr>
        <w:t xml:space="preserve"> 29 december 2017.</w:t>
      </w:r>
    </w:p>
  </w:footnote>
  <w:footnote w:id="84">
    <w:p w14:paraId="231B6C6D"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Zie ook: Rb. Antwerpen (afd. Antwerpen) 31 mei 2017, </w:t>
      </w:r>
      <w:r w:rsidRPr="00A15A61">
        <w:rPr>
          <w:i/>
          <w:color w:val="000000" w:themeColor="text1"/>
          <w:sz w:val="18"/>
          <w:szCs w:val="18"/>
          <w:lang w:val="nl-BE"/>
        </w:rPr>
        <w:t>NjW</w:t>
      </w:r>
      <w:r w:rsidRPr="00A15A61">
        <w:rPr>
          <w:color w:val="000000" w:themeColor="text1"/>
          <w:sz w:val="18"/>
          <w:szCs w:val="18"/>
          <w:lang w:val="nl-BE"/>
        </w:rPr>
        <w:t xml:space="preserve"> 30 mei 2018, 450-452, noot P. BORGHS.</w:t>
      </w:r>
    </w:p>
  </w:footnote>
  <w:footnote w:id="85">
    <w:p w14:paraId="6E1B6630"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hyperlink r:id="rId5" w:history="1">
        <w:r w:rsidRPr="00A15A61">
          <w:rPr>
            <w:rStyle w:val="Hyperlink"/>
            <w:color w:val="000000" w:themeColor="text1"/>
            <w:sz w:val="18"/>
            <w:szCs w:val="18"/>
            <w:u w:val="none"/>
            <w:lang w:val="nl-BE"/>
          </w:rPr>
          <w:t>www.const-court.be</w:t>
        </w:r>
      </w:hyperlink>
      <w:r w:rsidRPr="00A15A61">
        <w:rPr>
          <w:color w:val="000000" w:themeColor="text1"/>
          <w:sz w:val="18"/>
          <w:szCs w:val="18"/>
          <w:lang w:val="nl-BE"/>
        </w:rPr>
        <w:t xml:space="preserve"> (Rolnummer: 6809).</w:t>
      </w:r>
    </w:p>
  </w:footnote>
  <w:footnote w:id="86">
    <w:p w14:paraId="2C2C426A"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Bijzondere Wet 6 januari 1989 op het Grondwettelijk Hof, </w:t>
      </w:r>
      <w:r w:rsidRPr="00A15A61">
        <w:rPr>
          <w:i/>
          <w:color w:val="000000" w:themeColor="text1"/>
          <w:sz w:val="18"/>
          <w:szCs w:val="18"/>
          <w:lang w:val="nl-BE"/>
        </w:rPr>
        <w:t>BS</w:t>
      </w:r>
      <w:r w:rsidRPr="00A15A61">
        <w:rPr>
          <w:color w:val="000000" w:themeColor="text1"/>
          <w:sz w:val="18"/>
          <w:szCs w:val="18"/>
          <w:lang w:val="nl-BE"/>
        </w:rPr>
        <w:t xml:space="preserve"> 7 januari 1989.</w:t>
      </w:r>
    </w:p>
  </w:footnote>
  <w:footnote w:id="87">
    <w:p w14:paraId="38FCA377" w14:textId="77777777" w:rsidR="00B5497A" w:rsidRPr="00A15A61" w:rsidRDefault="00B5497A" w:rsidP="00AC6314">
      <w:pPr>
        <w:pStyle w:val="FootnoteText"/>
        <w:jc w:val="both"/>
        <w:rPr>
          <w:color w:val="000000" w:themeColor="text1"/>
          <w:sz w:val="18"/>
          <w:szCs w:val="18"/>
          <w:lang w:val="en-US"/>
        </w:rPr>
      </w:pPr>
      <w:r w:rsidRPr="00A15A61">
        <w:rPr>
          <w:rStyle w:val="FootnoteReference"/>
          <w:color w:val="000000" w:themeColor="text1"/>
          <w:sz w:val="18"/>
          <w:szCs w:val="18"/>
          <w:lang w:val="nl-BE"/>
        </w:rPr>
        <w:footnoteRef/>
      </w:r>
      <w:r w:rsidRPr="00A15A61">
        <w:rPr>
          <w:color w:val="000000" w:themeColor="text1"/>
          <w:sz w:val="18"/>
          <w:szCs w:val="18"/>
          <w:lang w:val="en-US"/>
        </w:rPr>
        <w:t xml:space="preserve"> </w:t>
      </w:r>
      <w:proofErr w:type="spellStart"/>
      <w:r w:rsidRPr="00A15A61">
        <w:rPr>
          <w:color w:val="000000" w:themeColor="text1"/>
          <w:sz w:val="18"/>
          <w:szCs w:val="18"/>
          <w:lang w:val="en-US"/>
        </w:rPr>
        <w:t>GwH</w:t>
      </w:r>
      <w:proofErr w:type="spellEnd"/>
      <w:r w:rsidRPr="00A15A61">
        <w:rPr>
          <w:color w:val="000000" w:themeColor="text1"/>
          <w:sz w:val="18"/>
          <w:szCs w:val="18"/>
          <w:lang w:val="en-US"/>
        </w:rPr>
        <w:t xml:space="preserve"> 26 </w:t>
      </w:r>
      <w:proofErr w:type="spellStart"/>
      <w:r w:rsidRPr="00A15A61">
        <w:rPr>
          <w:color w:val="000000" w:themeColor="text1"/>
          <w:sz w:val="18"/>
          <w:szCs w:val="18"/>
          <w:lang w:val="en-US"/>
        </w:rPr>
        <w:t>april</w:t>
      </w:r>
      <w:proofErr w:type="spellEnd"/>
      <w:r w:rsidRPr="00A15A61">
        <w:rPr>
          <w:color w:val="000000" w:themeColor="text1"/>
          <w:sz w:val="18"/>
          <w:szCs w:val="18"/>
          <w:lang w:val="en-US"/>
        </w:rPr>
        <w:t xml:space="preserve"> 2018, nr. 2018/55, </w:t>
      </w:r>
      <w:hyperlink r:id="rId6" w:history="1">
        <w:r w:rsidRPr="00A15A61">
          <w:rPr>
            <w:rStyle w:val="Hyperlink"/>
            <w:color w:val="000000" w:themeColor="text1"/>
            <w:sz w:val="18"/>
            <w:szCs w:val="18"/>
            <w:u w:val="none"/>
            <w:lang w:val="en-US"/>
          </w:rPr>
          <w:t>www.const-court.be</w:t>
        </w:r>
      </w:hyperlink>
      <w:r w:rsidRPr="00A15A61">
        <w:rPr>
          <w:color w:val="000000" w:themeColor="text1"/>
          <w:sz w:val="18"/>
          <w:szCs w:val="18"/>
          <w:lang w:val="en-US"/>
        </w:rPr>
        <w:t>, 1-7 (2).</w:t>
      </w:r>
    </w:p>
  </w:footnote>
  <w:footnote w:id="88">
    <w:p w14:paraId="4F17E698"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De vzw </w:t>
      </w:r>
      <w:r w:rsidRPr="00A15A61">
        <w:rPr>
          <w:i/>
          <w:color w:val="000000" w:themeColor="text1"/>
          <w:sz w:val="18"/>
          <w:szCs w:val="18"/>
          <w:lang w:val="nl-BE"/>
        </w:rPr>
        <w:t>Çavaria</w:t>
      </w:r>
      <w:r w:rsidRPr="00A15A61">
        <w:rPr>
          <w:color w:val="000000" w:themeColor="text1"/>
          <w:sz w:val="18"/>
          <w:szCs w:val="18"/>
          <w:lang w:val="nl-BE"/>
        </w:rPr>
        <w:t> werd opgericht in 1975. Ze is een koepel van meer dan 120 aangesloten verenigingen. Ze</w:t>
      </w:r>
      <w:r w:rsidRPr="00A15A61">
        <w:rPr>
          <w:i/>
          <w:color w:val="000000" w:themeColor="text1"/>
          <w:sz w:val="18"/>
          <w:szCs w:val="18"/>
          <w:lang w:val="nl-BE"/>
        </w:rPr>
        <w:t xml:space="preserve"> </w:t>
      </w:r>
      <w:r w:rsidRPr="00A15A61">
        <w:rPr>
          <w:color w:val="000000" w:themeColor="text1"/>
          <w:sz w:val="18"/>
          <w:szCs w:val="18"/>
          <w:lang w:val="nl-BE"/>
        </w:rPr>
        <w:t>inspireert, stimuleert en ondersteunt verenigingen en individuen die opkomen voor een brede kijk op seksuele oriëntatie, genderexpressie en genderidentiteit. Ze streeft het welzijn na en komt op voor de rechten van homo's, lesbiennes, bi's en transgenders in alle aspecten van het dagelijkse leven (</w:t>
      </w:r>
      <w:hyperlink r:id="rId7" w:history="1">
        <w:r w:rsidRPr="00A15A61">
          <w:rPr>
            <w:rStyle w:val="Hyperlink"/>
            <w:color w:val="000000" w:themeColor="text1"/>
            <w:sz w:val="18"/>
            <w:szCs w:val="18"/>
            <w:lang w:val="nl-BE"/>
          </w:rPr>
          <w:t>www.cavaria.be</w:t>
        </w:r>
      </w:hyperlink>
      <w:r w:rsidRPr="00A15A61">
        <w:rPr>
          <w:color w:val="000000" w:themeColor="text1"/>
          <w:sz w:val="18"/>
          <w:szCs w:val="18"/>
          <w:lang w:val="nl-BE"/>
        </w:rPr>
        <w:t>).</w:t>
      </w:r>
    </w:p>
  </w:footnote>
  <w:footnote w:id="89">
    <w:p w14:paraId="62F6314E"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De vzw </w:t>
      </w:r>
      <w:r w:rsidRPr="00A15A61">
        <w:rPr>
          <w:bCs/>
          <w:color w:val="000000" w:themeColor="text1"/>
          <w:sz w:val="18"/>
          <w:szCs w:val="18"/>
          <w:shd w:val="clear" w:color="auto" w:fill="FFFFFF"/>
          <w:lang w:val="nl-BE"/>
        </w:rPr>
        <w:t>Regenbooghuis</w:t>
      </w:r>
      <w:r w:rsidRPr="00A15A61">
        <w:rPr>
          <w:color w:val="000000" w:themeColor="text1"/>
          <w:sz w:val="18"/>
          <w:szCs w:val="18"/>
          <w:shd w:val="clear" w:color="auto" w:fill="FFFFFF"/>
          <w:lang w:val="nl-BE"/>
        </w:rPr>
        <w:t> (</w:t>
      </w:r>
      <w:r w:rsidRPr="00A15A61">
        <w:rPr>
          <w:i/>
          <w:iCs/>
          <w:color w:val="000000" w:themeColor="text1"/>
          <w:sz w:val="18"/>
          <w:szCs w:val="18"/>
          <w:shd w:val="clear" w:color="auto" w:fill="FFFFFF"/>
          <w:lang w:val="nl-BE"/>
        </w:rPr>
        <w:t>La Maison Arc-en-Ciel</w:t>
      </w:r>
      <w:r w:rsidRPr="00A15A61">
        <w:rPr>
          <w:color w:val="000000" w:themeColor="text1"/>
          <w:sz w:val="18"/>
          <w:szCs w:val="18"/>
          <w:shd w:val="clear" w:color="auto" w:fill="FFFFFF"/>
          <w:lang w:val="nl-BE"/>
        </w:rPr>
        <w:t xml:space="preserve">, </w:t>
      </w:r>
      <w:r w:rsidRPr="00A15A61">
        <w:rPr>
          <w:i/>
          <w:iCs/>
          <w:color w:val="000000" w:themeColor="text1"/>
          <w:sz w:val="18"/>
          <w:szCs w:val="18"/>
          <w:shd w:val="clear" w:color="auto" w:fill="FFFFFF"/>
          <w:lang w:val="nl-BE"/>
        </w:rPr>
        <w:t>The Rainbow House</w:t>
      </w:r>
      <w:r w:rsidRPr="00A15A61">
        <w:rPr>
          <w:color w:val="000000" w:themeColor="text1"/>
          <w:sz w:val="18"/>
          <w:szCs w:val="18"/>
          <w:shd w:val="clear" w:color="auto" w:fill="FFFFFF"/>
          <w:lang w:val="nl-BE"/>
        </w:rPr>
        <w:t>) is de koepel van Nederlandstalige en Franstalige holebi-verenigingen van de Brusselse regio. Het Regenbooghuis is gevestigd aan de Kolenmarkt 42 in Brussel en werd op 27 oktober 2001 officieel geopend. (rainbowhouse.be/nl/).</w:t>
      </w:r>
    </w:p>
  </w:footnote>
  <w:footnote w:id="90">
    <w:p w14:paraId="19CE603E"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De vzw </w:t>
      </w:r>
      <w:r w:rsidRPr="00A15A61">
        <w:rPr>
          <w:i/>
          <w:color w:val="000000" w:themeColor="text1"/>
          <w:sz w:val="18"/>
          <w:szCs w:val="18"/>
          <w:lang w:val="nl-BE"/>
        </w:rPr>
        <w:t>Genres Pluriels</w:t>
      </w:r>
      <w:r w:rsidRPr="00A15A61">
        <w:rPr>
          <w:color w:val="000000" w:themeColor="text1"/>
          <w:sz w:val="18"/>
          <w:szCs w:val="18"/>
          <w:lang w:val="nl-BE"/>
        </w:rPr>
        <w:t xml:space="preserve"> , afgekort als </w:t>
      </w:r>
      <w:r w:rsidRPr="00A15A61">
        <w:rPr>
          <w:color w:val="000000" w:themeColor="text1"/>
          <w:sz w:val="18"/>
          <w:szCs w:val="18"/>
          <w:shd w:val="clear" w:color="auto" w:fill="FFFFFF"/>
          <w:lang w:val="nl-BE"/>
        </w:rPr>
        <w:t xml:space="preserve">«GPs», </w:t>
      </w:r>
      <w:r w:rsidRPr="00A15A61">
        <w:rPr>
          <w:color w:val="000000" w:themeColor="text1"/>
          <w:sz w:val="18"/>
          <w:szCs w:val="18"/>
          <w:lang w:val="nl-BE"/>
        </w:rPr>
        <w:t>werd op 16 oktober 2007 opgericht door Tanguy Pinxteren, Marc Nisol en Londé NGnosso ter bevordering van de zichtbaarheid van mensen met genderfluïditeit (transgenderisten), transgenders en interseksuelen. Ze organiseert verschillende activiteiten in Brussel en Wallonië. (</w:t>
      </w:r>
      <w:hyperlink r:id="rId8" w:history="1">
        <w:r w:rsidRPr="00A15A61">
          <w:rPr>
            <w:rStyle w:val="Hyperlink"/>
            <w:color w:val="000000" w:themeColor="text1"/>
            <w:sz w:val="18"/>
            <w:szCs w:val="18"/>
            <w:lang w:val="nl-BE"/>
          </w:rPr>
          <w:t>www.genrespluriels.be/?lang=fr</w:t>
        </w:r>
      </w:hyperlink>
      <w:r w:rsidRPr="00A15A61">
        <w:rPr>
          <w:color w:val="000000" w:themeColor="text1"/>
          <w:sz w:val="18"/>
          <w:szCs w:val="18"/>
          <w:lang w:val="nl-BE"/>
        </w:rPr>
        <w:t>).</w:t>
      </w:r>
    </w:p>
  </w:footnote>
  <w:footnote w:id="91">
    <w:p w14:paraId="1D4EFB60" w14:textId="77777777" w:rsidR="00B5497A" w:rsidRPr="00A15A61" w:rsidRDefault="00B5497A" w:rsidP="00AC6314">
      <w:pPr>
        <w:pStyle w:val="FootnoteText"/>
        <w:jc w:val="both"/>
        <w:rPr>
          <w:color w:val="000000" w:themeColor="text1"/>
          <w:lang w:val="nl-BE"/>
        </w:rPr>
      </w:pPr>
      <w:r w:rsidRPr="00A15A61">
        <w:rPr>
          <w:rStyle w:val="FootnoteReference"/>
          <w:color w:val="000000" w:themeColor="text1"/>
          <w:lang w:val="nl-BE"/>
        </w:rPr>
        <w:footnoteRef/>
      </w:r>
      <w:r w:rsidRPr="00A15A61">
        <w:rPr>
          <w:color w:val="000000" w:themeColor="text1"/>
          <w:lang w:val="nl-BE"/>
        </w:rPr>
        <w:t xml:space="preserve"> </w:t>
      </w:r>
      <w:hyperlink r:id="rId9" w:history="1">
        <w:r w:rsidRPr="00A15A61">
          <w:rPr>
            <w:rStyle w:val="Hyperlink"/>
            <w:color w:val="000000" w:themeColor="text1"/>
            <w:sz w:val="18"/>
            <w:szCs w:val="18"/>
            <w:u w:val="none"/>
            <w:lang w:val="nl-BE"/>
          </w:rPr>
          <w:t>www.const-court.be/</w:t>
        </w:r>
      </w:hyperlink>
      <w:r w:rsidRPr="00A15A61">
        <w:rPr>
          <w:color w:val="000000" w:themeColor="text1"/>
          <w:sz w:val="18"/>
          <w:szCs w:val="18"/>
          <w:lang w:val="nl-BE"/>
        </w:rPr>
        <w:t xml:space="preserve"> (Rolnummer: 6813).</w:t>
      </w:r>
    </w:p>
  </w:footnote>
  <w:footnote w:id="92">
    <w:p w14:paraId="7A0E44F9"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Art. 6.2.4. Res. 2048 (2015) van </w:t>
      </w:r>
      <w:r w:rsidRPr="00A15A61">
        <w:rPr>
          <w:color w:val="000000" w:themeColor="text1"/>
          <w:sz w:val="18"/>
          <w:szCs w:val="18"/>
          <w:lang w:val="nl-BE" w:eastAsia="zh-CN"/>
        </w:rPr>
        <w:t>de Parlementaire Vergadering van de Raad van Europa</w:t>
      </w:r>
      <w:r w:rsidRPr="00A15A61">
        <w:rPr>
          <w:color w:val="000000" w:themeColor="text1"/>
          <w:sz w:val="18"/>
          <w:szCs w:val="18"/>
          <w:lang w:val="nl-BE"/>
        </w:rPr>
        <w:t xml:space="preserve">, </w:t>
      </w:r>
      <w:hyperlink r:id="rId10" w:history="1">
        <w:r w:rsidRPr="00A15A61">
          <w:rPr>
            <w:rStyle w:val="Hyperlink"/>
            <w:color w:val="000000" w:themeColor="text1"/>
            <w:sz w:val="18"/>
            <w:szCs w:val="18"/>
            <w:u w:val="none"/>
            <w:lang w:val="nl-BE"/>
          </w:rPr>
          <w:t>www.assembly.coe.int</w:t>
        </w:r>
      </w:hyperlink>
      <w:r w:rsidRPr="00A15A61">
        <w:rPr>
          <w:color w:val="000000" w:themeColor="text1"/>
          <w:sz w:val="18"/>
          <w:szCs w:val="18"/>
          <w:lang w:val="nl-BE"/>
        </w:rPr>
        <w:t>.</w:t>
      </w:r>
    </w:p>
  </w:footnote>
  <w:footnote w:id="93">
    <w:p w14:paraId="10790004"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Hervormingen werden aangekondigd in Schotland en zijn het voorwerp van discussie in Ierland (G. VERSCHELDEN, </w:t>
      </w:r>
      <w:r w:rsidRPr="00A15A61">
        <w:rPr>
          <w:color w:val="000000" w:themeColor="text1"/>
          <w:kern w:val="36"/>
          <w:sz w:val="18"/>
          <w:szCs w:val="18"/>
          <w:lang w:val="nl-BE" w:eastAsia="zh-CN"/>
        </w:rPr>
        <w:t>“</w:t>
      </w:r>
      <w:r w:rsidRPr="00A15A61">
        <w:rPr>
          <w:color w:val="000000" w:themeColor="text1"/>
          <w:sz w:val="18"/>
          <w:szCs w:val="18"/>
          <w:lang w:val="nl-BE"/>
        </w:rPr>
        <w:t>Vernietigingsberoepen tegen de Transgenderwet: aanloop naar of valkuil voor de non-binaire genderoptie?</w:t>
      </w:r>
      <w:r w:rsidRPr="00A15A61">
        <w:rPr>
          <w:color w:val="000000" w:themeColor="text1"/>
          <w:kern w:val="36"/>
          <w:sz w:val="18"/>
          <w:szCs w:val="18"/>
          <w:lang w:val="nl-BE" w:eastAsia="zh-CN"/>
        </w:rPr>
        <w:t>”,</w:t>
      </w:r>
      <w:r w:rsidRPr="00A15A61">
        <w:rPr>
          <w:color w:val="000000" w:themeColor="text1"/>
          <w:sz w:val="18"/>
          <w:szCs w:val="18"/>
          <w:lang w:val="nl-BE"/>
        </w:rPr>
        <w:t xml:space="preserve"> </w:t>
      </w:r>
      <w:r w:rsidRPr="00A15A61">
        <w:rPr>
          <w:i/>
          <w:color w:val="000000" w:themeColor="text1"/>
          <w:sz w:val="18"/>
          <w:szCs w:val="18"/>
          <w:lang w:val="nl-BE"/>
        </w:rPr>
        <w:t>T.Fam.</w:t>
      </w:r>
      <w:r w:rsidRPr="00A15A61">
        <w:rPr>
          <w:color w:val="000000" w:themeColor="text1"/>
          <w:sz w:val="18"/>
          <w:szCs w:val="18"/>
          <w:lang w:val="nl-BE"/>
        </w:rPr>
        <w:t xml:space="preserve"> maart 2018, 66-68, en de aldaar geciteerde website).</w:t>
      </w:r>
    </w:p>
  </w:footnote>
  <w:footnote w:id="94">
    <w:p w14:paraId="0D02612A" w14:textId="77777777" w:rsidR="00B5497A" w:rsidRPr="00A15A61" w:rsidRDefault="00B5497A" w:rsidP="00AC6314">
      <w:pPr>
        <w:pStyle w:val="FootnoteText"/>
        <w:jc w:val="both"/>
        <w:rPr>
          <w:b/>
          <w:color w:val="000000" w:themeColor="text1"/>
          <w:sz w:val="18"/>
          <w:szCs w:val="18"/>
          <w:u w:val="single"/>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Zie o.a. G. VERSCHELDEN, </w:t>
      </w:r>
      <w:r w:rsidRPr="00A15A61">
        <w:rPr>
          <w:color w:val="000000" w:themeColor="text1"/>
          <w:kern w:val="36"/>
          <w:sz w:val="18"/>
          <w:szCs w:val="18"/>
          <w:lang w:val="nl-BE" w:eastAsia="zh-CN"/>
        </w:rPr>
        <w:t>“</w:t>
      </w:r>
      <w:r w:rsidRPr="00A15A61">
        <w:rPr>
          <w:color w:val="000000" w:themeColor="text1"/>
          <w:sz w:val="18"/>
          <w:szCs w:val="18"/>
          <w:lang w:val="nl-BE"/>
        </w:rPr>
        <w:t>Vernietigingsberoepen tegen de Transgenderwet: aanloop naar of valkuil voor de non-binaire genderoptie?</w:t>
      </w:r>
      <w:r w:rsidRPr="00A15A61">
        <w:rPr>
          <w:color w:val="000000" w:themeColor="text1"/>
          <w:kern w:val="36"/>
          <w:sz w:val="18"/>
          <w:szCs w:val="18"/>
          <w:lang w:val="nl-BE" w:eastAsia="zh-CN"/>
        </w:rPr>
        <w:t>”,</w:t>
      </w:r>
      <w:r w:rsidRPr="00A15A61">
        <w:rPr>
          <w:color w:val="000000" w:themeColor="text1"/>
          <w:sz w:val="18"/>
          <w:szCs w:val="18"/>
          <w:lang w:val="nl-BE"/>
        </w:rPr>
        <w:t xml:space="preserve"> </w:t>
      </w:r>
      <w:r w:rsidRPr="00A15A61">
        <w:rPr>
          <w:i/>
          <w:color w:val="000000" w:themeColor="text1"/>
          <w:sz w:val="18"/>
          <w:szCs w:val="18"/>
          <w:lang w:val="nl-BE"/>
        </w:rPr>
        <w:t>T.Fam.</w:t>
      </w:r>
      <w:r w:rsidRPr="00A15A61">
        <w:rPr>
          <w:color w:val="000000" w:themeColor="text1"/>
          <w:sz w:val="18"/>
          <w:szCs w:val="18"/>
          <w:lang w:val="nl-BE"/>
        </w:rPr>
        <w:t xml:space="preserve"> maart 2018, p 66-68 (68):</w:t>
      </w:r>
      <w:r w:rsidRPr="00A15A61">
        <w:rPr>
          <w:i/>
          <w:color w:val="000000" w:themeColor="text1"/>
          <w:sz w:val="18"/>
          <w:szCs w:val="18"/>
          <w:lang w:val="nl-BE"/>
        </w:rPr>
        <w:t xml:space="preserve"> “Daar waar de regering in 2014 nog proactief bereid was om een zeer progressieve wetgeving ten behoeve van (weliswaar binaire) transgenderpersonen te ontwikkelen, vrees ik dat de constitutionele rechtspraak die de vernietigingsberoepen tegen de wet van 25 juni 2017 verwerpt, veeleer zal worden aangewend als gezagsargument en alibi om de beoogde wetswijzigingen voor non-binaire personen voor lange tijd uit te stellen.”</w:t>
      </w:r>
    </w:p>
  </w:footnote>
  <w:footnote w:id="95">
    <w:p w14:paraId="2F563537"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Zie ook: </w:t>
      </w:r>
      <w:r w:rsidRPr="00A15A61">
        <w:rPr>
          <w:color w:val="000000" w:themeColor="text1"/>
          <w:sz w:val="18"/>
          <w:szCs w:val="18"/>
          <w:lang w:val="nl-BE" w:eastAsia="zh-CN"/>
        </w:rPr>
        <w:t>T. DE JONG</w:t>
      </w:r>
      <w:r w:rsidRPr="00A15A61">
        <w:rPr>
          <w:color w:val="000000" w:themeColor="text1"/>
          <w:sz w:val="18"/>
          <w:szCs w:val="18"/>
          <w:shd w:val="clear" w:color="auto" w:fill="FFFFFF"/>
          <w:lang w:val="nl-BE" w:eastAsia="zh-CN"/>
        </w:rPr>
        <w:t xml:space="preserve">, </w:t>
      </w:r>
      <w:r w:rsidRPr="00A15A61">
        <w:rPr>
          <w:i/>
          <w:color w:val="000000" w:themeColor="text1"/>
          <w:sz w:val="18"/>
          <w:szCs w:val="18"/>
          <w:shd w:val="clear" w:color="auto" w:fill="FFFFFF"/>
          <w:lang w:val="nl-BE" w:eastAsia="zh-CN"/>
        </w:rPr>
        <w:t>Man of vrouw, min of meer</w:t>
      </w:r>
      <w:r w:rsidRPr="00A15A61">
        <w:rPr>
          <w:color w:val="000000" w:themeColor="text1"/>
          <w:sz w:val="18"/>
          <w:szCs w:val="18"/>
          <w:shd w:val="clear" w:color="auto" w:fill="FFFFFF"/>
          <w:lang w:val="nl-BE" w:eastAsia="zh-CN"/>
        </w:rPr>
        <w:t>, Schorer Boeken, 1999, 1-223 (19) en de aldaar geciteerde rechtsleer.</w:t>
      </w:r>
    </w:p>
  </w:footnote>
  <w:footnote w:id="96">
    <w:p w14:paraId="19445839"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shd w:val="clear" w:color="auto" w:fill="FFFFFF"/>
          <w:lang w:val="nl-BE"/>
        </w:rPr>
        <w:t>Jan den Besten (transgenderist) zegt te willen leven in een wereld waarin de begrippen man en vrouw geen beperkingen inhouden. “Ik heb geen genderprobleem, maar wel een probleem met hoe de wereld omgaat met gender.” (</w:t>
      </w:r>
      <w:r w:rsidRPr="00A15A61">
        <w:rPr>
          <w:color w:val="000000" w:themeColor="text1"/>
          <w:sz w:val="18"/>
          <w:szCs w:val="18"/>
          <w:lang w:val="nl-BE" w:eastAsia="zh-CN"/>
        </w:rPr>
        <w:t>T. DE JONG</w:t>
      </w:r>
      <w:r w:rsidRPr="00A15A61">
        <w:rPr>
          <w:color w:val="000000" w:themeColor="text1"/>
          <w:sz w:val="18"/>
          <w:szCs w:val="18"/>
          <w:shd w:val="clear" w:color="auto" w:fill="FFFFFF"/>
          <w:lang w:val="nl-BE" w:eastAsia="zh-CN"/>
        </w:rPr>
        <w:t xml:space="preserve">, </w:t>
      </w:r>
      <w:r w:rsidRPr="00A15A61">
        <w:rPr>
          <w:i/>
          <w:color w:val="000000" w:themeColor="text1"/>
          <w:sz w:val="18"/>
          <w:szCs w:val="18"/>
          <w:shd w:val="clear" w:color="auto" w:fill="FFFFFF"/>
          <w:lang w:val="nl-BE" w:eastAsia="zh-CN"/>
        </w:rPr>
        <w:t>Man of vrouw, min of meer</w:t>
      </w:r>
      <w:r w:rsidRPr="00A15A61">
        <w:rPr>
          <w:color w:val="000000" w:themeColor="text1"/>
          <w:sz w:val="18"/>
          <w:szCs w:val="18"/>
          <w:shd w:val="clear" w:color="auto" w:fill="FFFFFF"/>
          <w:lang w:val="nl-BE" w:eastAsia="zh-CN"/>
        </w:rPr>
        <w:t>, Schorer Boeken, 1999, 1-223 (47)).</w:t>
      </w:r>
    </w:p>
  </w:footnote>
  <w:footnote w:id="97">
    <w:p w14:paraId="6DF942FE" w14:textId="77777777" w:rsidR="00B5497A" w:rsidRPr="00A15A61" w:rsidRDefault="00B5497A" w:rsidP="00AC6314">
      <w:pPr>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Zie ook: R. STOUTE, </w:t>
      </w:r>
      <w:r w:rsidRPr="00A15A61">
        <w:rPr>
          <w:i/>
          <w:color w:val="000000" w:themeColor="text1"/>
          <w:sz w:val="18"/>
          <w:szCs w:val="18"/>
          <w:lang w:val="nl-BE"/>
        </w:rPr>
        <w:t>Uit een oude jas vol stenen. De geboorte van een vrouw</w:t>
      </w:r>
      <w:r w:rsidRPr="00A15A61">
        <w:rPr>
          <w:color w:val="000000" w:themeColor="text1"/>
          <w:sz w:val="18"/>
          <w:szCs w:val="18"/>
          <w:lang w:val="nl-BE"/>
        </w:rPr>
        <w:t>, Prometheus, 1999, 1-334 (96).</w:t>
      </w:r>
    </w:p>
  </w:footnote>
  <w:footnote w:id="98">
    <w:p w14:paraId="0E8C04A2" w14:textId="77777777" w:rsidR="00B5497A" w:rsidRPr="00A15A61" w:rsidRDefault="00B5497A" w:rsidP="00AC6314">
      <w:pPr>
        <w:pStyle w:val="FootnoteText"/>
        <w:jc w:val="both"/>
        <w:rPr>
          <w:i/>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Zie ook: G. VERSCHELDEN, </w:t>
      </w:r>
      <w:r w:rsidRPr="00A15A61">
        <w:rPr>
          <w:color w:val="000000" w:themeColor="text1"/>
          <w:kern w:val="36"/>
          <w:sz w:val="18"/>
          <w:szCs w:val="18"/>
          <w:lang w:val="nl-BE" w:eastAsia="zh-CN"/>
        </w:rPr>
        <w:t>“</w:t>
      </w:r>
      <w:r w:rsidRPr="00A15A61">
        <w:rPr>
          <w:color w:val="000000" w:themeColor="text1"/>
          <w:sz w:val="18"/>
          <w:szCs w:val="18"/>
          <w:lang w:val="nl-BE"/>
        </w:rPr>
        <w:t>Vernietigingsberoepen tegen de Transgenderwet: aanloop naar of valkuil voor de non-binaire genderoptie?</w:t>
      </w:r>
      <w:r w:rsidRPr="00A15A61">
        <w:rPr>
          <w:color w:val="000000" w:themeColor="text1"/>
          <w:kern w:val="36"/>
          <w:sz w:val="18"/>
          <w:szCs w:val="18"/>
          <w:lang w:val="nl-BE" w:eastAsia="zh-CN"/>
        </w:rPr>
        <w:t xml:space="preserve">”, </w:t>
      </w:r>
      <w:r w:rsidRPr="00A15A61">
        <w:rPr>
          <w:i/>
          <w:color w:val="000000" w:themeColor="text1"/>
          <w:sz w:val="18"/>
          <w:szCs w:val="18"/>
          <w:lang w:val="nl-BE"/>
        </w:rPr>
        <w:t>T.Fam.</w:t>
      </w:r>
      <w:r w:rsidRPr="00A15A61">
        <w:rPr>
          <w:color w:val="000000" w:themeColor="text1"/>
          <w:sz w:val="18"/>
          <w:szCs w:val="18"/>
          <w:lang w:val="nl-BE"/>
        </w:rPr>
        <w:t xml:space="preserve"> maart 2018, 66-68 (68): </w:t>
      </w:r>
      <w:r w:rsidRPr="00A15A61">
        <w:rPr>
          <w:i/>
          <w:color w:val="000000" w:themeColor="text1"/>
          <w:sz w:val="18"/>
          <w:szCs w:val="18"/>
          <w:lang w:val="nl-BE"/>
        </w:rPr>
        <w:t>“Het was wijs niet verder te gaan en met name de verwijzingen naar het geslacht in de wetgeving niet te schrappen, hoewel die wijziging wellicht ooit zal worden doorgevoerd.”</w:t>
      </w:r>
    </w:p>
  </w:footnote>
  <w:footnote w:id="99">
    <w:p w14:paraId="2C9A8628"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A. PEUTEMAN, </w:t>
      </w:r>
      <w:r w:rsidRPr="00A15A61">
        <w:rPr>
          <w:color w:val="000000" w:themeColor="text1"/>
          <w:kern w:val="36"/>
          <w:sz w:val="18"/>
          <w:szCs w:val="18"/>
          <w:lang w:val="nl-BE" w:eastAsia="zh-CN"/>
        </w:rPr>
        <w:t>“</w:t>
      </w:r>
      <w:r w:rsidRPr="00A15A61">
        <w:rPr>
          <w:color w:val="000000" w:themeColor="text1"/>
          <w:sz w:val="18"/>
          <w:szCs w:val="18"/>
          <w:lang w:val="nl-BE"/>
        </w:rPr>
        <w:t>De overheid heeft de gevolgen van de transwet onderschat</w:t>
      </w:r>
      <w:r w:rsidRPr="00A15A61">
        <w:rPr>
          <w:color w:val="000000" w:themeColor="text1"/>
          <w:kern w:val="36"/>
          <w:sz w:val="18"/>
          <w:szCs w:val="18"/>
          <w:lang w:val="nl-BE" w:eastAsia="zh-CN"/>
        </w:rPr>
        <w:t>”</w:t>
      </w:r>
      <w:r w:rsidRPr="00A15A61">
        <w:rPr>
          <w:color w:val="000000" w:themeColor="text1"/>
          <w:sz w:val="18"/>
          <w:szCs w:val="18"/>
          <w:lang w:val="nl-BE"/>
        </w:rPr>
        <w:t xml:space="preserve">, </w:t>
      </w:r>
      <w:r w:rsidRPr="00A15A61">
        <w:rPr>
          <w:i/>
          <w:color w:val="000000" w:themeColor="text1"/>
          <w:sz w:val="18"/>
          <w:szCs w:val="18"/>
          <w:lang w:val="nl-BE"/>
        </w:rPr>
        <w:t>Knack</w:t>
      </w:r>
      <w:r w:rsidRPr="00A15A61">
        <w:rPr>
          <w:color w:val="000000" w:themeColor="text1"/>
          <w:sz w:val="18"/>
          <w:szCs w:val="18"/>
          <w:lang w:val="nl-BE"/>
        </w:rPr>
        <w:t>, nr. 12, 21-27 maart 2018, 69.</w:t>
      </w:r>
    </w:p>
  </w:footnote>
  <w:footnote w:id="100">
    <w:p w14:paraId="3F197510"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Zie ook: G. VERSCHELDEN, </w:t>
      </w:r>
      <w:r w:rsidRPr="00A15A61">
        <w:rPr>
          <w:color w:val="000000" w:themeColor="text1"/>
          <w:kern w:val="36"/>
          <w:sz w:val="18"/>
          <w:szCs w:val="18"/>
          <w:lang w:val="nl-BE" w:eastAsia="zh-CN"/>
        </w:rPr>
        <w:t>“</w:t>
      </w:r>
      <w:r w:rsidRPr="00A15A61">
        <w:rPr>
          <w:color w:val="000000" w:themeColor="text1"/>
          <w:sz w:val="18"/>
          <w:szCs w:val="18"/>
          <w:lang w:val="nl-BE"/>
        </w:rPr>
        <w:t>Vernietigingsberoepen tegen de Transgenderwet: aanloop naar of valkuil voor de non-binaire genderoptie?</w:t>
      </w:r>
      <w:r w:rsidRPr="00A15A61">
        <w:rPr>
          <w:color w:val="000000" w:themeColor="text1"/>
          <w:kern w:val="36"/>
          <w:sz w:val="18"/>
          <w:szCs w:val="18"/>
          <w:lang w:val="nl-BE" w:eastAsia="zh-CN"/>
        </w:rPr>
        <w:t>”,</w:t>
      </w:r>
      <w:r w:rsidRPr="00A15A61">
        <w:rPr>
          <w:color w:val="000000" w:themeColor="text1"/>
          <w:sz w:val="18"/>
          <w:szCs w:val="18"/>
          <w:lang w:val="nl-BE"/>
        </w:rPr>
        <w:t xml:space="preserve"> </w:t>
      </w:r>
      <w:r w:rsidRPr="00A15A61">
        <w:rPr>
          <w:i/>
          <w:color w:val="000000" w:themeColor="text1"/>
          <w:sz w:val="18"/>
          <w:szCs w:val="18"/>
          <w:lang w:val="nl-BE"/>
        </w:rPr>
        <w:t>T.Fam.</w:t>
      </w:r>
      <w:r w:rsidRPr="00A15A61">
        <w:rPr>
          <w:color w:val="000000" w:themeColor="text1"/>
          <w:sz w:val="18"/>
          <w:szCs w:val="18"/>
          <w:lang w:val="nl-BE"/>
        </w:rPr>
        <w:t xml:space="preserve"> maart 2018, 66-68.</w:t>
      </w:r>
    </w:p>
  </w:footnote>
  <w:footnote w:id="101">
    <w:p w14:paraId="4EACBA0F"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De Yogyakarta-beginselen kunnen worden gedownload van de volgende website: </w:t>
      </w:r>
      <w:hyperlink r:id="rId11" w:history="1">
        <w:r w:rsidRPr="00A15A61">
          <w:rPr>
            <w:rStyle w:val="Hyperlink"/>
            <w:color w:val="000000" w:themeColor="text1"/>
            <w:sz w:val="18"/>
            <w:szCs w:val="18"/>
            <w:lang w:val="nl-BE"/>
          </w:rPr>
          <w:t>https://yogyakartaprinciples.org/</w:t>
        </w:r>
      </w:hyperlink>
      <w:r w:rsidRPr="00A15A61">
        <w:rPr>
          <w:color w:val="000000" w:themeColor="text1"/>
          <w:sz w:val="18"/>
          <w:szCs w:val="18"/>
          <w:lang w:val="nl-BE"/>
        </w:rPr>
        <w:t>.</w:t>
      </w:r>
    </w:p>
  </w:footnote>
  <w:footnote w:id="102">
    <w:p w14:paraId="536AA3B8"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Hij geeft in zijn doctoraat het voorbeeld van de persoon (biologische man) die zich bij de politie aanmeldt. Geen enkele agent zal twijfelen aan de M op zijn identiteitskaart. Maar als dezelfde persoon als vrouw uitgedost is, dan zullen er alarmbellen luiden. Terwijl de Transwet er net voor heeft gezorgd dat het ieders vrije keuze is om zich als man of vrouw te presenteren.</w:t>
      </w:r>
    </w:p>
  </w:footnote>
  <w:footnote w:id="103">
    <w:p w14:paraId="3D17B49E"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eastAsia="zh-CN"/>
        </w:rPr>
        <w:t>Biometrie heeft tot doel meetbare fysieke en psychologische eigenschappen, of gedragseigenschappen van personen te bepalen om ze onomstotelijk te kunnen identificeren. De meest gebruikte biometrische methodes zijn: de DNA-test, irisherkenning, vingerafdrukken, gelaatsherkenning en stemherkenning. Om paspoorten en visa afgegeven door de lidstaten te beveiligen heeft Europa gekozen voor twee types van biometrische gegevens: vingerafdrukken en gelaatsherkenning (via een pasfoto van hoge kwaliteit).</w:t>
      </w:r>
    </w:p>
  </w:footnote>
  <w:footnote w:id="104">
    <w:p w14:paraId="5178E505" w14:textId="77777777" w:rsidR="00B5497A" w:rsidRPr="00A15A61" w:rsidRDefault="00B5497A" w:rsidP="00AC6314">
      <w:pPr>
        <w:pStyle w:val="FootnoteText"/>
        <w:jc w:val="both"/>
        <w:rPr>
          <w:color w:val="000000" w:themeColor="text1"/>
          <w:lang w:val="nl-BE"/>
        </w:rPr>
      </w:pPr>
      <w:r w:rsidRPr="00A15A61">
        <w:rPr>
          <w:rStyle w:val="FootnoteReference"/>
          <w:color w:val="000000" w:themeColor="text1"/>
          <w:lang w:val="nl-BE"/>
        </w:rPr>
        <w:footnoteRef/>
      </w:r>
      <w:r w:rsidRPr="00A15A61">
        <w:rPr>
          <w:color w:val="000000" w:themeColor="text1"/>
          <w:lang w:val="nl-BE"/>
        </w:rPr>
        <w:t xml:space="preserve"> </w:t>
      </w:r>
      <w:r w:rsidRPr="00A15A61">
        <w:rPr>
          <w:color w:val="000000" w:themeColor="text1"/>
          <w:sz w:val="18"/>
          <w:szCs w:val="18"/>
          <w:lang w:val="nl-BE"/>
        </w:rPr>
        <w:t xml:space="preserve">A. PEUTEMAN, </w:t>
      </w:r>
      <w:r w:rsidRPr="00A15A61">
        <w:rPr>
          <w:color w:val="000000" w:themeColor="text1"/>
          <w:kern w:val="36"/>
          <w:sz w:val="18"/>
          <w:szCs w:val="18"/>
          <w:lang w:val="nl-BE" w:eastAsia="zh-CN"/>
        </w:rPr>
        <w:t>“</w:t>
      </w:r>
      <w:r w:rsidRPr="00A15A61">
        <w:rPr>
          <w:color w:val="000000" w:themeColor="text1"/>
          <w:sz w:val="18"/>
          <w:szCs w:val="18"/>
          <w:lang w:val="nl-BE"/>
        </w:rPr>
        <w:t>De overheid heeft de gevolgen van de transwet onderschat</w:t>
      </w:r>
      <w:r w:rsidRPr="00A15A61">
        <w:rPr>
          <w:color w:val="000000" w:themeColor="text1"/>
          <w:kern w:val="36"/>
          <w:sz w:val="18"/>
          <w:szCs w:val="18"/>
          <w:lang w:val="nl-BE" w:eastAsia="zh-CN"/>
        </w:rPr>
        <w:t>”</w:t>
      </w:r>
      <w:r w:rsidRPr="00A15A61">
        <w:rPr>
          <w:color w:val="000000" w:themeColor="text1"/>
          <w:sz w:val="18"/>
          <w:szCs w:val="18"/>
          <w:lang w:val="nl-BE"/>
        </w:rPr>
        <w:t xml:space="preserve">, </w:t>
      </w:r>
      <w:r w:rsidRPr="00A15A61">
        <w:rPr>
          <w:i/>
          <w:color w:val="000000" w:themeColor="text1"/>
          <w:sz w:val="18"/>
          <w:szCs w:val="18"/>
          <w:lang w:val="nl-BE"/>
        </w:rPr>
        <w:t>Knack</w:t>
      </w:r>
      <w:r w:rsidRPr="00A15A61">
        <w:rPr>
          <w:color w:val="000000" w:themeColor="text1"/>
          <w:sz w:val="18"/>
          <w:szCs w:val="18"/>
          <w:lang w:val="nl-BE"/>
        </w:rPr>
        <w:t>, nr. 12, 21-27 maart 2018, 69.</w:t>
      </w:r>
    </w:p>
  </w:footnote>
  <w:footnote w:id="105">
    <w:p w14:paraId="25F6BF91"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De tekst van het arrest is (in het Duits) te consulteren via </w:t>
      </w:r>
      <w:hyperlink r:id="rId12" w:history="1">
        <w:r w:rsidRPr="00A15A61">
          <w:rPr>
            <w:rStyle w:val="Hyperlink"/>
            <w:color w:val="000000" w:themeColor="text1"/>
            <w:sz w:val="18"/>
            <w:szCs w:val="18"/>
            <w:lang w:val="nl-BE"/>
          </w:rPr>
          <w:t>www.bverfg.de/e/rs20171010_1bvr201913.html</w:t>
        </w:r>
      </w:hyperlink>
    </w:p>
  </w:footnote>
  <w:footnote w:id="106">
    <w:p w14:paraId="061FF3D9"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 xml:space="preserve">Zie ook: P. CANNOOT, “Duits Grondwettelijk Hof maakt de weg vrij voor derde geslachtsoptie”, </w:t>
      </w:r>
      <w:r w:rsidRPr="00A15A61">
        <w:rPr>
          <w:i/>
          <w:color w:val="000000" w:themeColor="text1"/>
          <w:sz w:val="18"/>
          <w:szCs w:val="18"/>
          <w:lang w:val="nl-BE"/>
        </w:rPr>
        <w:t>De Juristenkrant</w:t>
      </w:r>
      <w:r w:rsidRPr="00A15A61">
        <w:rPr>
          <w:color w:val="000000" w:themeColor="text1"/>
          <w:sz w:val="18"/>
          <w:szCs w:val="18"/>
          <w:lang w:val="nl-BE"/>
        </w:rPr>
        <w:t>, afl. 358, 22 november 2017, 4.</w:t>
      </w:r>
    </w:p>
  </w:footnote>
  <w:footnote w:id="107">
    <w:p w14:paraId="12DA7AF7" w14:textId="77777777" w:rsidR="00B5497A" w:rsidRPr="00A15A61" w:rsidRDefault="00B5497A" w:rsidP="00AC6314">
      <w:pPr>
        <w:pStyle w:val="FootnoteText"/>
        <w:jc w:val="both"/>
        <w:rPr>
          <w:color w:val="000000" w:themeColor="text1"/>
          <w:sz w:val="18"/>
          <w:szCs w:val="18"/>
          <w:lang w:val="nl-BE"/>
        </w:rPr>
      </w:pPr>
      <w:r w:rsidRPr="00A15A61">
        <w:rPr>
          <w:rStyle w:val="FootnoteReference"/>
          <w:color w:val="000000" w:themeColor="text1"/>
          <w:sz w:val="18"/>
          <w:szCs w:val="18"/>
          <w:lang w:val="nl-BE"/>
        </w:rPr>
        <w:footnoteRef/>
      </w:r>
      <w:r w:rsidRPr="00A15A61">
        <w:rPr>
          <w:color w:val="000000" w:themeColor="text1"/>
          <w:sz w:val="18"/>
          <w:szCs w:val="18"/>
          <w:lang w:val="nl-BE"/>
        </w:rPr>
        <w:t xml:space="preserve"> </w:t>
      </w:r>
      <w:r w:rsidRPr="00A15A61">
        <w:rPr>
          <w:color w:val="000000" w:themeColor="text1"/>
          <w:sz w:val="18"/>
          <w:szCs w:val="18"/>
          <w:lang w:val="nl-BE"/>
        </w:rPr>
        <w:t>Uit een oud onderzoeksrapport van het Nederlands Instituut voor Sociaal Sexuologisch Onderzoek blijkt dat het aantal transgenderisten vele malen groter is dan het aantal transgenders. In Nederland zouden er zelfs tienmaal zoveel transgenderisten zijn als het aantal trangenders die van geslacht zijn veranderd. Daarbij gaat het nog uitsluitend over mensen die als man (biologisch dan toch) zijn geboren (</w:t>
      </w:r>
      <w:r w:rsidRPr="00A15A61">
        <w:rPr>
          <w:color w:val="000000" w:themeColor="text1"/>
          <w:sz w:val="18"/>
          <w:szCs w:val="18"/>
          <w:lang w:val="nl-BE" w:eastAsia="zh-CN"/>
        </w:rPr>
        <w:t>T</w:t>
      </w:r>
      <w:r w:rsidRPr="00A15A61">
        <w:rPr>
          <w:color w:val="000000" w:themeColor="text1"/>
          <w:sz w:val="18"/>
          <w:szCs w:val="18"/>
          <w:shd w:val="clear" w:color="auto" w:fill="FFFFFF"/>
          <w:lang w:val="nl-BE" w:eastAsia="zh-CN"/>
        </w:rPr>
        <w:t xml:space="preserve">. DE JONG, </w:t>
      </w:r>
      <w:r w:rsidRPr="00A15A61">
        <w:rPr>
          <w:i/>
          <w:color w:val="000000" w:themeColor="text1"/>
          <w:sz w:val="18"/>
          <w:szCs w:val="18"/>
          <w:shd w:val="clear" w:color="auto" w:fill="FFFFFF"/>
          <w:lang w:val="nl-BE" w:eastAsia="zh-CN"/>
        </w:rPr>
        <w:t>Man of vrouw, min of meer</w:t>
      </w:r>
      <w:r w:rsidRPr="00A15A61">
        <w:rPr>
          <w:color w:val="000000" w:themeColor="text1"/>
          <w:sz w:val="18"/>
          <w:szCs w:val="18"/>
          <w:shd w:val="clear" w:color="auto" w:fill="FFFFFF"/>
          <w:lang w:val="nl-BE" w:eastAsia="zh-CN"/>
        </w:rPr>
        <w:t>, Schorer Boeken, 1999, 1-223 (127)). Niets wijst erop dat dit thans zou veranderd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E8BB" w14:textId="77777777" w:rsidR="00B5497A" w:rsidRPr="00B5497A" w:rsidRDefault="00B5497A" w:rsidP="00B54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A697" w14:textId="77777777" w:rsidR="00B5497A" w:rsidRPr="00B5497A" w:rsidRDefault="00B5497A" w:rsidP="00B54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81A0" w14:textId="77777777" w:rsidR="00B5497A" w:rsidRPr="00B5497A" w:rsidRDefault="00B5497A" w:rsidP="00B54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459"/>
    <w:multiLevelType w:val="hybridMultilevel"/>
    <w:tmpl w:val="2BD867DC"/>
    <w:name w:val="DocXtoolsCompanion_1"/>
    <w:lvl w:ilvl="0" w:tplc="379AA1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B63761"/>
    <w:multiLevelType w:val="hybridMultilevel"/>
    <w:tmpl w:val="3BBC2CD6"/>
    <w:name w:val="DocXtoolsCompanion_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1C33135"/>
    <w:multiLevelType w:val="hybridMultilevel"/>
    <w:tmpl w:val="EB0E2028"/>
    <w:name w:val="DocXtoolsCompanion_3"/>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F211E2D"/>
    <w:multiLevelType w:val="hybridMultilevel"/>
    <w:tmpl w:val="9E7A215E"/>
    <w:name w:val="DocXtoolsCompanion_4"/>
    <w:lvl w:ilvl="0" w:tplc="A9E08B1E">
      <w:start w:val="1"/>
      <w:numFmt w:val="decimal"/>
      <w:pStyle w:val="BodyText"/>
      <w:lvlText w:val="%1"/>
      <w:lvlJc w:val="left"/>
      <w:pPr>
        <w:tabs>
          <w:tab w:val="num" w:pos="360"/>
        </w:tabs>
        <w:ind w:left="0" w:firstLine="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F4B55E6"/>
    <w:multiLevelType w:val="hybridMultilevel"/>
    <w:tmpl w:val="65665BD8"/>
    <w:name w:val="DocXtoolsCompanion_5"/>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FFB"/>
    <w:rsid w:val="00001CE6"/>
    <w:rsid w:val="000070A7"/>
    <w:rsid w:val="00017E70"/>
    <w:rsid w:val="00022FD3"/>
    <w:rsid w:val="00050DED"/>
    <w:rsid w:val="00055CA0"/>
    <w:rsid w:val="0006761A"/>
    <w:rsid w:val="00072CD1"/>
    <w:rsid w:val="00077AA1"/>
    <w:rsid w:val="00077FEE"/>
    <w:rsid w:val="00086124"/>
    <w:rsid w:val="0009533E"/>
    <w:rsid w:val="000A26F2"/>
    <w:rsid w:val="000C4946"/>
    <w:rsid w:val="000C4E7B"/>
    <w:rsid w:val="000E0E6A"/>
    <w:rsid w:val="001019FA"/>
    <w:rsid w:val="00102EB7"/>
    <w:rsid w:val="00121EC9"/>
    <w:rsid w:val="00130830"/>
    <w:rsid w:val="0014289D"/>
    <w:rsid w:val="00143D5C"/>
    <w:rsid w:val="00146723"/>
    <w:rsid w:val="001554E5"/>
    <w:rsid w:val="00164941"/>
    <w:rsid w:val="001812A6"/>
    <w:rsid w:val="00197270"/>
    <w:rsid w:val="0019737A"/>
    <w:rsid w:val="001A73D5"/>
    <w:rsid w:val="001B618F"/>
    <w:rsid w:val="001C59F9"/>
    <w:rsid w:val="001C6AF8"/>
    <w:rsid w:val="001E4036"/>
    <w:rsid w:val="001E553E"/>
    <w:rsid w:val="001E65FB"/>
    <w:rsid w:val="001F5D93"/>
    <w:rsid w:val="00235851"/>
    <w:rsid w:val="00264F87"/>
    <w:rsid w:val="002658EA"/>
    <w:rsid w:val="002A74AA"/>
    <w:rsid w:val="002B773F"/>
    <w:rsid w:val="002C61B6"/>
    <w:rsid w:val="002D010D"/>
    <w:rsid w:val="002D33A4"/>
    <w:rsid w:val="002D5054"/>
    <w:rsid w:val="002E7909"/>
    <w:rsid w:val="002F799A"/>
    <w:rsid w:val="00303B9C"/>
    <w:rsid w:val="003105E8"/>
    <w:rsid w:val="00316631"/>
    <w:rsid w:val="0032703A"/>
    <w:rsid w:val="003315B9"/>
    <w:rsid w:val="00334B24"/>
    <w:rsid w:val="003354C1"/>
    <w:rsid w:val="0035508E"/>
    <w:rsid w:val="003611C6"/>
    <w:rsid w:val="003758B9"/>
    <w:rsid w:val="003806DA"/>
    <w:rsid w:val="003972AD"/>
    <w:rsid w:val="003A342F"/>
    <w:rsid w:val="003A59E4"/>
    <w:rsid w:val="003A6FF0"/>
    <w:rsid w:val="003B2C5A"/>
    <w:rsid w:val="003C1AD4"/>
    <w:rsid w:val="003F49A0"/>
    <w:rsid w:val="003F55CB"/>
    <w:rsid w:val="00414010"/>
    <w:rsid w:val="0044561D"/>
    <w:rsid w:val="00455356"/>
    <w:rsid w:val="0049649C"/>
    <w:rsid w:val="004A0318"/>
    <w:rsid w:val="004B255D"/>
    <w:rsid w:val="004B61AB"/>
    <w:rsid w:val="004D6347"/>
    <w:rsid w:val="004D7459"/>
    <w:rsid w:val="00533644"/>
    <w:rsid w:val="00545094"/>
    <w:rsid w:val="00555E38"/>
    <w:rsid w:val="00573DC3"/>
    <w:rsid w:val="00587E77"/>
    <w:rsid w:val="005A58CA"/>
    <w:rsid w:val="005C6D35"/>
    <w:rsid w:val="005D0F63"/>
    <w:rsid w:val="005E1AC3"/>
    <w:rsid w:val="005F5CDC"/>
    <w:rsid w:val="00640412"/>
    <w:rsid w:val="00654739"/>
    <w:rsid w:val="00656016"/>
    <w:rsid w:val="00682CA0"/>
    <w:rsid w:val="0068557A"/>
    <w:rsid w:val="006974FF"/>
    <w:rsid w:val="006A4150"/>
    <w:rsid w:val="006D260B"/>
    <w:rsid w:val="006D651B"/>
    <w:rsid w:val="006F2D33"/>
    <w:rsid w:val="0070235C"/>
    <w:rsid w:val="0072185C"/>
    <w:rsid w:val="00753CE9"/>
    <w:rsid w:val="00767A2A"/>
    <w:rsid w:val="00771634"/>
    <w:rsid w:val="00771827"/>
    <w:rsid w:val="00774111"/>
    <w:rsid w:val="00792C7C"/>
    <w:rsid w:val="007930FA"/>
    <w:rsid w:val="00797B04"/>
    <w:rsid w:val="007A14FB"/>
    <w:rsid w:val="007D016B"/>
    <w:rsid w:val="007E6341"/>
    <w:rsid w:val="007F0B9E"/>
    <w:rsid w:val="007F2E12"/>
    <w:rsid w:val="00810B00"/>
    <w:rsid w:val="0081299D"/>
    <w:rsid w:val="008318DA"/>
    <w:rsid w:val="008372E0"/>
    <w:rsid w:val="00845AA0"/>
    <w:rsid w:val="0086320C"/>
    <w:rsid w:val="008A25BB"/>
    <w:rsid w:val="008A3FB2"/>
    <w:rsid w:val="008B441B"/>
    <w:rsid w:val="008C407B"/>
    <w:rsid w:val="008E016D"/>
    <w:rsid w:val="008E0312"/>
    <w:rsid w:val="008F6D53"/>
    <w:rsid w:val="00917E8D"/>
    <w:rsid w:val="0093343D"/>
    <w:rsid w:val="0094599D"/>
    <w:rsid w:val="009471FD"/>
    <w:rsid w:val="00951FFB"/>
    <w:rsid w:val="00964A00"/>
    <w:rsid w:val="009666F8"/>
    <w:rsid w:val="0097282B"/>
    <w:rsid w:val="00993B5B"/>
    <w:rsid w:val="009C4AF8"/>
    <w:rsid w:val="009C5609"/>
    <w:rsid w:val="009D07DA"/>
    <w:rsid w:val="009F63E6"/>
    <w:rsid w:val="00A15A61"/>
    <w:rsid w:val="00A34D83"/>
    <w:rsid w:val="00A512E4"/>
    <w:rsid w:val="00A664AD"/>
    <w:rsid w:val="00A6737E"/>
    <w:rsid w:val="00A84359"/>
    <w:rsid w:val="00AB0AE4"/>
    <w:rsid w:val="00AB169B"/>
    <w:rsid w:val="00AC5482"/>
    <w:rsid w:val="00AC6314"/>
    <w:rsid w:val="00AD6180"/>
    <w:rsid w:val="00AF0DBE"/>
    <w:rsid w:val="00AF1128"/>
    <w:rsid w:val="00AF7161"/>
    <w:rsid w:val="00B04242"/>
    <w:rsid w:val="00B064C7"/>
    <w:rsid w:val="00B45A90"/>
    <w:rsid w:val="00B5497A"/>
    <w:rsid w:val="00B5533B"/>
    <w:rsid w:val="00B57269"/>
    <w:rsid w:val="00B602EA"/>
    <w:rsid w:val="00B63179"/>
    <w:rsid w:val="00B65A45"/>
    <w:rsid w:val="00B75349"/>
    <w:rsid w:val="00B8340B"/>
    <w:rsid w:val="00B969A8"/>
    <w:rsid w:val="00B97D5C"/>
    <w:rsid w:val="00BA5EE6"/>
    <w:rsid w:val="00BC62DE"/>
    <w:rsid w:val="00BF062D"/>
    <w:rsid w:val="00BF3767"/>
    <w:rsid w:val="00BF3CE6"/>
    <w:rsid w:val="00C064F1"/>
    <w:rsid w:val="00C277D6"/>
    <w:rsid w:val="00C31A41"/>
    <w:rsid w:val="00C443D2"/>
    <w:rsid w:val="00C510DE"/>
    <w:rsid w:val="00C51AB8"/>
    <w:rsid w:val="00C575BD"/>
    <w:rsid w:val="00C97CAB"/>
    <w:rsid w:val="00CA331B"/>
    <w:rsid w:val="00CA7A14"/>
    <w:rsid w:val="00CB4090"/>
    <w:rsid w:val="00CC44AE"/>
    <w:rsid w:val="00CE5C15"/>
    <w:rsid w:val="00D5455B"/>
    <w:rsid w:val="00D5799F"/>
    <w:rsid w:val="00D607BA"/>
    <w:rsid w:val="00D7775C"/>
    <w:rsid w:val="00D80A4E"/>
    <w:rsid w:val="00D954C9"/>
    <w:rsid w:val="00DC561C"/>
    <w:rsid w:val="00DD28BE"/>
    <w:rsid w:val="00DF616B"/>
    <w:rsid w:val="00E150D0"/>
    <w:rsid w:val="00E31264"/>
    <w:rsid w:val="00E81A7E"/>
    <w:rsid w:val="00E9358B"/>
    <w:rsid w:val="00EB1BAA"/>
    <w:rsid w:val="00EB24C2"/>
    <w:rsid w:val="00ED396A"/>
    <w:rsid w:val="00ED6CC3"/>
    <w:rsid w:val="00EE2833"/>
    <w:rsid w:val="00EE52C9"/>
    <w:rsid w:val="00EF7CF1"/>
    <w:rsid w:val="00F009FE"/>
    <w:rsid w:val="00F323B6"/>
    <w:rsid w:val="00F569D7"/>
    <w:rsid w:val="00F84EAE"/>
    <w:rsid w:val="00F900D0"/>
    <w:rsid w:val="00FA45FB"/>
    <w:rsid w:val="00FA4FC4"/>
    <w:rsid w:val="00FA66DD"/>
    <w:rsid w:val="00FA7658"/>
    <w:rsid w:val="00FC2896"/>
    <w:rsid w:val="00FC405A"/>
    <w:rsid w:val="00FD1298"/>
    <w:rsid w:val="00FD449D"/>
    <w:rsid w:val="00FE52D7"/>
    <w:rsid w:val="00FF4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A4462"/>
  <w15:docId w15:val="{A97ABB14-52C8-42D7-AAFB-12B9C817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FFB"/>
    <w:rPr>
      <w:rFonts w:ascii="Verdana" w:eastAsia="SimSun" w:hAnsi="Verdana"/>
      <w:lang w:val="nl-NL" w:eastAsia="nl-NL"/>
    </w:rPr>
  </w:style>
  <w:style w:type="paragraph" w:styleId="Heading1">
    <w:name w:val="heading 1"/>
    <w:basedOn w:val="Normal"/>
    <w:next w:val="Normal"/>
    <w:link w:val="Heading1Char"/>
    <w:autoRedefine/>
    <w:qFormat/>
    <w:rsid w:val="00792C7C"/>
    <w:pPr>
      <w:keepNext/>
      <w:spacing w:before="240" w:after="60"/>
      <w:outlineLvl w:val="0"/>
    </w:pPr>
    <w:rPr>
      <w:rFonts w:cs="Arial"/>
      <w:b/>
      <w:bCs/>
      <w:kern w:val="32"/>
      <w:szCs w:val="32"/>
    </w:rPr>
  </w:style>
  <w:style w:type="paragraph" w:styleId="Heading2">
    <w:name w:val="heading 2"/>
    <w:basedOn w:val="Normal"/>
    <w:next w:val="Normal"/>
    <w:link w:val="Heading2Char"/>
    <w:unhideWhenUsed/>
    <w:qFormat/>
    <w:rsid w:val="008372E0"/>
    <w:pPr>
      <w:keepNext/>
      <w:keepLines/>
      <w:spacing w:before="40"/>
      <w:ind w:left="72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nhideWhenUsed/>
    <w:qFormat/>
    <w:rsid w:val="008372E0"/>
    <w:pPr>
      <w:keepNext/>
      <w:keepLines/>
      <w:spacing w:before="40"/>
      <w:ind w:left="1440"/>
      <w:outlineLvl w:val="2"/>
    </w:pPr>
    <w:rPr>
      <w:rFonts w:eastAsiaTheme="majorEastAsia" w:cstheme="majorBidi"/>
      <w:color w:val="243F60" w:themeColor="accent1" w:themeShade="7F"/>
      <w:szCs w:val="24"/>
    </w:rPr>
  </w:style>
  <w:style w:type="paragraph" w:styleId="Heading4">
    <w:name w:val="heading 4"/>
    <w:basedOn w:val="Normal"/>
    <w:next w:val="Normal"/>
    <w:link w:val="Heading4Char"/>
    <w:unhideWhenUsed/>
    <w:qFormat/>
    <w:rsid w:val="008372E0"/>
    <w:pPr>
      <w:keepNext/>
      <w:keepLines/>
      <w:spacing w:before="40"/>
      <w:ind w:left="2160"/>
      <w:outlineLvl w:val="3"/>
    </w:pPr>
    <w:rPr>
      <w:rFonts w:eastAsiaTheme="majorEastAsia" w:cstheme="majorBidi"/>
      <w:i/>
      <w:iCs/>
      <w:color w:val="365F91" w:themeColor="accent1" w:themeShade="BF"/>
    </w:rPr>
  </w:style>
  <w:style w:type="paragraph" w:styleId="Heading5">
    <w:name w:val="heading 5"/>
    <w:basedOn w:val="Normal"/>
    <w:next w:val="Normal"/>
    <w:link w:val="Heading5Char"/>
    <w:unhideWhenUsed/>
    <w:qFormat/>
    <w:rsid w:val="008372E0"/>
    <w:pPr>
      <w:keepNext/>
      <w:keepLines/>
      <w:spacing w:before="40"/>
      <w:ind w:left="288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8372E0"/>
    <w:pPr>
      <w:keepNext/>
      <w:keepLines/>
      <w:spacing w:before="40"/>
      <w:ind w:left="36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8372E0"/>
    <w:pPr>
      <w:keepNext/>
      <w:keepLines/>
      <w:spacing w:before="40"/>
      <w:ind w:left="432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8372E0"/>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372E0"/>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 Char,Char Char1 Char,Char Char Char1,Char Char1,Char Char, Char Char Char, Char Char, Char,Char,Footnote Text Char3 Char,Footnote Text Char Char2 Char,Footnote Text Char1 Char Char Char"/>
    <w:basedOn w:val="Normal"/>
    <w:link w:val="FootnoteTextChar"/>
    <w:unhideWhenUsed/>
    <w:rsid w:val="00316631"/>
  </w:style>
  <w:style w:type="paragraph" w:customStyle="1" w:styleId="Dtitel">
    <w:name w:val="Dtitel"/>
    <w:basedOn w:val="Normal"/>
    <w:rsid w:val="00792C7C"/>
    <w:rPr>
      <w:b/>
      <w:sz w:val="36"/>
    </w:rPr>
  </w:style>
  <w:style w:type="paragraph" w:customStyle="1" w:styleId="Dauteur">
    <w:name w:val="Dauteur"/>
    <w:basedOn w:val="Normal"/>
    <w:rsid w:val="0070235C"/>
    <w:rPr>
      <w:sz w:val="28"/>
    </w:rPr>
  </w:style>
  <w:style w:type="paragraph" w:customStyle="1" w:styleId="Dfunctie">
    <w:name w:val="Dfunctie"/>
    <w:basedOn w:val="Normal"/>
    <w:rsid w:val="00771827"/>
    <w:rPr>
      <w:b/>
    </w:rPr>
  </w:style>
  <w:style w:type="paragraph" w:customStyle="1" w:styleId="Dabstract">
    <w:name w:val="Dabstract"/>
    <w:basedOn w:val="Normal"/>
    <w:rsid w:val="00792C7C"/>
  </w:style>
  <w:style w:type="paragraph" w:customStyle="1" w:styleId="Dreferentie">
    <w:name w:val="Dreferentie"/>
    <w:basedOn w:val="Normal"/>
    <w:rsid w:val="00771827"/>
    <w:rPr>
      <w:b/>
      <w:sz w:val="16"/>
    </w:rPr>
  </w:style>
  <w:style w:type="paragraph" w:customStyle="1" w:styleId="Dintro">
    <w:name w:val="Dintro"/>
    <w:basedOn w:val="Normal"/>
    <w:rsid w:val="008E0312"/>
    <w:rPr>
      <w:rFonts w:ascii="Arial Narrow" w:hAnsi="Arial Narrow"/>
    </w:rPr>
  </w:style>
  <w:style w:type="paragraph" w:customStyle="1" w:styleId="Dinhoudstafel">
    <w:name w:val="Dinhoudstafel"/>
    <w:basedOn w:val="Normal"/>
    <w:rsid w:val="0014289D"/>
    <w:rPr>
      <w:rFonts w:ascii="Arial" w:hAnsi="Arial"/>
      <w:lang w:val="en-US"/>
    </w:rPr>
  </w:style>
  <w:style w:type="paragraph" w:customStyle="1" w:styleId="Dtussentitel1">
    <w:name w:val="Dtussentitel1"/>
    <w:basedOn w:val="Normal"/>
    <w:rsid w:val="003F49A0"/>
    <w:rPr>
      <w:b/>
      <w:caps/>
      <w:color w:val="993300"/>
      <w:szCs w:val="24"/>
      <w:lang w:val="en-US"/>
    </w:rPr>
  </w:style>
  <w:style w:type="paragraph" w:customStyle="1" w:styleId="Dbody">
    <w:name w:val="Dbody"/>
    <w:basedOn w:val="Heading1"/>
    <w:rsid w:val="008F6D53"/>
    <w:pPr>
      <w:keepNext w:val="0"/>
      <w:spacing w:before="0" w:after="0"/>
    </w:pPr>
    <w:rPr>
      <w:rFonts w:eastAsia="Times"/>
      <w:b w:val="0"/>
    </w:rPr>
  </w:style>
  <w:style w:type="paragraph" w:customStyle="1" w:styleId="Dtussentitel2">
    <w:name w:val="Dtussentitel2"/>
    <w:basedOn w:val="Normal"/>
    <w:rsid w:val="003F49A0"/>
    <w:rPr>
      <w:rFonts w:eastAsia="Arial Unicode MS"/>
      <w:b/>
      <w:szCs w:val="24"/>
      <w:lang w:val="en-US"/>
    </w:rPr>
  </w:style>
  <w:style w:type="paragraph" w:customStyle="1" w:styleId="Dtussentitel3">
    <w:name w:val="Dtussentitel3"/>
    <w:basedOn w:val="Normal"/>
    <w:rsid w:val="003F49A0"/>
    <w:rPr>
      <w:rFonts w:eastAsia="Arial Unicode MS"/>
      <w:szCs w:val="24"/>
      <w:lang w:val="en-US"/>
    </w:rPr>
  </w:style>
  <w:style w:type="paragraph" w:customStyle="1" w:styleId="Dquote">
    <w:name w:val="Dquote"/>
    <w:basedOn w:val="Normal"/>
    <w:rsid w:val="00792C7C"/>
    <w:rPr>
      <w:b/>
      <w:color w:val="993300"/>
      <w:sz w:val="28"/>
    </w:rPr>
  </w:style>
  <w:style w:type="paragraph" w:customStyle="1" w:styleId="Dvoetnoot">
    <w:name w:val="Dvoetnoot"/>
    <w:basedOn w:val="Normal"/>
    <w:rsid w:val="00792C7C"/>
    <w:rPr>
      <w:sz w:val="18"/>
    </w:rPr>
  </w:style>
  <w:style w:type="paragraph" w:customStyle="1" w:styleId="Dondertitel">
    <w:name w:val="Dondertitel"/>
    <w:basedOn w:val="Dtitel"/>
    <w:rsid w:val="00792C7C"/>
    <w:rPr>
      <w:color w:val="999999"/>
      <w:sz w:val="28"/>
    </w:rPr>
  </w:style>
  <w:style w:type="character" w:customStyle="1" w:styleId="FootnoteTextChar">
    <w:name w:val="Footnote Text Char"/>
    <w:aliases w:val="Char Char Char Char Char1,Char Char1 Char Char1,Char Char Char1 Char1,Char Char1 Char2,Char Char Char2, Char Char Char Char2, Char Char Char4, Char Char2,Char Char3,Footnote Text Char3 Char Char1,Footnote Text Char Char2 Char Char1"/>
    <w:basedOn w:val="DefaultParagraphFont"/>
    <w:link w:val="FootnoteText"/>
    <w:rsid w:val="00316631"/>
    <w:rPr>
      <w:rFonts w:asciiTheme="minorHAnsi" w:eastAsiaTheme="minorEastAsia" w:hAnsiTheme="minorHAnsi" w:cstheme="minorBidi"/>
    </w:rPr>
  </w:style>
  <w:style w:type="character" w:styleId="FootnoteReference">
    <w:name w:val="footnote reference"/>
    <w:basedOn w:val="DefaultParagraphFont"/>
    <w:uiPriority w:val="99"/>
    <w:unhideWhenUsed/>
    <w:rsid w:val="00316631"/>
    <w:rPr>
      <w:vertAlign w:val="superscript"/>
    </w:rPr>
  </w:style>
  <w:style w:type="character" w:styleId="Hyperlink">
    <w:name w:val="Hyperlink"/>
    <w:basedOn w:val="DefaultParagraphFont"/>
    <w:uiPriority w:val="99"/>
    <w:unhideWhenUsed/>
    <w:rsid w:val="00316631"/>
    <w:rPr>
      <w:color w:val="0000FF" w:themeColor="hyperlink"/>
      <w:u w:val="single"/>
    </w:rPr>
  </w:style>
  <w:style w:type="paragraph" w:styleId="ListParagraph">
    <w:name w:val="List Paragraph"/>
    <w:basedOn w:val="Normal"/>
    <w:uiPriority w:val="34"/>
    <w:qFormat/>
    <w:rsid w:val="00316631"/>
    <w:pPr>
      <w:ind w:left="720"/>
    </w:pPr>
  </w:style>
  <w:style w:type="paragraph" w:styleId="NormalWeb">
    <w:name w:val="Normal (Web)"/>
    <w:basedOn w:val="Normal"/>
    <w:uiPriority w:val="99"/>
    <w:unhideWhenUsed/>
    <w:rsid w:val="00316631"/>
    <w:pPr>
      <w:spacing w:before="210" w:after="210"/>
    </w:pPr>
    <w:rPr>
      <w:rFonts w:eastAsia="Times New Roman"/>
      <w:szCs w:val="24"/>
    </w:rPr>
  </w:style>
  <w:style w:type="paragraph" w:customStyle="1" w:styleId="10body">
    <w:name w:val="10body"/>
    <w:basedOn w:val="Normal"/>
    <w:rsid w:val="00316631"/>
    <w:rPr>
      <w:rFonts w:ascii="Arial" w:eastAsia="Times New Roman" w:hAnsi="Arial"/>
      <w:lang w:val="en-GB"/>
    </w:rPr>
  </w:style>
  <w:style w:type="character" w:customStyle="1" w:styleId="apple-style-span">
    <w:name w:val="apple-style-span"/>
    <w:basedOn w:val="DefaultParagraphFont"/>
    <w:rsid w:val="00316631"/>
  </w:style>
  <w:style w:type="paragraph" w:styleId="BalloonText">
    <w:name w:val="Balloon Text"/>
    <w:basedOn w:val="Normal"/>
    <w:link w:val="BalloonTextChar"/>
    <w:uiPriority w:val="99"/>
    <w:rsid w:val="00001CE6"/>
    <w:rPr>
      <w:rFonts w:ascii="Tahoma" w:hAnsi="Tahoma" w:cs="Tahoma"/>
      <w:sz w:val="16"/>
      <w:szCs w:val="16"/>
    </w:rPr>
  </w:style>
  <w:style w:type="character" w:customStyle="1" w:styleId="BalloonTextChar">
    <w:name w:val="Balloon Text Char"/>
    <w:basedOn w:val="DefaultParagraphFont"/>
    <w:link w:val="BalloonText"/>
    <w:uiPriority w:val="99"/>
    <w:rsid w:val="00001CE6"/>
    <w:rPr>
      <w:rFonts w:ascii="Tahoma" w:eastAsiaTheme="minorEastAsia" w:hAnsi="Tahoma" w:cs="Tahoma"/>
      <w:sz w:val="16"/>
      <w:szCs w:val="16"/>
    </w:rPr>
  </w:style>
  <w:style w:type="paragraph" w:styleId="Header">
    <w:name w:val="header"/>
    <w:basedOn w:val="Normal"/>
    <w:link w:val="HeaderChar"/>
    <w:uiPriority w:val="99"/>
    <w:rsid w:val="0093343D"/>
    <w:pPr>
      <w:tabs>
        <w:tab w:val="center" w:pos="4536"/>
        <w:tab w:val="right" w:pos="9072"/>
      </w:tabs>
    </w:pPr>
  </w:style>
  <w:style w:type="character" w:customStyle="1" w:styleId="HeaderChar">
    <w:name w:val="Header Char"/>
    <w:basedOn w:val="DefaultParagraphFont"/>
    <w:link w:val="Header"/>
    <w:uiPriority w:val="99"/>
    <w:rsid w:val="0093343D"/>
    <w:rPr>
      <w:rFonts w:asciiTheme="minorHAnsi" w:eastAsiaTheme="minorEastAsia" w:hAnsiTheme="minorHAnsi" w:cstheme="minorBidi"/>
      <w:sz w:val="22"/>
      <w:szCs w:val="22"/>
    </w:rPr>
  </w:style>
  <w:style w:type="paragraph" w:styleId="Footer">
    <w:name w:val="footer"/>
    <w:basedOn w:val="Normal"/>
    <w:link w:val="FooterChar"/>
    <w:uiPriority w:val="99"/>
    <w:rsid w:val="0093343D"/>
    <w:pPr>
      <w:tabs>
        <w:tab w:val="center" w:pos="4536"/>
        <w:tab w:val="right" w:pos="9072"/>
      </w:tabs>
    </w:pPr>
  </w:style>
  <w:style w:type="character" w:customStyle="1" w:styleId="FooterChar">
    <w:name w:val="Footer Char"/>
    <w:basedOn w:val="DefaultParagraphFont"/>
    <w:link w:val="Footer"/>
    <w:uiPriority w:val="99"/>
    <w:rsid w:val="0093343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3315B9"/>
    <w:rPr>
      <w:rFonts w:ascii="Verdana" w:eastAsiaTheme="minorEastAsia" w:hAnsi="Verdana" w:cs="Arial"/>
      <w:b/>
      <w:bCs/>
      <w:kern w:val="32"/>
      <w:szCs w:val="32"/>
    </w:rPr>
  </w:style>
  <w:style w:type="character" w:customStyle="1" w:styleId="Title1">
    <w:name w:val="Title1"/>
    <w:rsid w:val="003315B9"/>
  </w:style>
  <w:style w:type="character" w:customStyle="1" w:styleId="textlittle">
    <w:name w:val="textlittle"/>
    <w:rsid w:val="003315B9"/>
  </w:style>
  <w:style w:type="paragraph" w:styleId="PlainText">
    <w:name w:val="Plain Text"/>
    <w:basedOn w:val="Normal"/>
    <w:link w:val="PlainTextChar"/>
    <w:uiPriority w:val="99"/>
    <w:unhideWhenUsed/>
    <w:rsid w:val="003315B9"/>
    <w:rPr>
      <w:szCs w:val="21"/>
    </w:rPr>
  </w:style>
  <w:style w:type="character" w:customStyle="1" w:styleId="PlainTextChar">
    <w:name w:val="Plain Text Char"/>
    <w:basedOn w:val="DefaultParagraphFont"/>
    <w:link w:val="PlainText"/>
    <w:uiPriority w:val="99"/>
    <w:rsid w:val="003315B9"/>
    <w:rPr>
      <w:rFonts w:ascii="Calibri" w:eastAsia="Calibri" w:hAnsi="Calibri"/>
      <w:sz w:val="22"/>
      <w:szCs w:val="21"/>
      <w:lang w:eastAsia="en-US"/>
    </w:rPr>
  </w:style>
  <w:style w:type="paragraph" w:customStyle="1" w:styleId="Default">
    <w:name w:val="Default"/>
    <w:rsid w:val="003315B9"/>
    <w:pPr>
      <w:autoSpaceDE w:val="0"/>
      <w:autoSpaceDN w:val="0"/>
      <w:adjustRightInd w:val="0"/>
    </w:pPr>
    <w:rPr>
      <w:rFonts w:eastAsia="Calibri"/>
      <w:color w:val="000000"/>
      <w:sz w:val="24"/>
      <w:szCs w:val="24"/>
    </w:rPr>
  </w:style>
  <w:style w:type="character" w:styleId="CommentReference">
    <w:name w:val="annotation reference"/>
    <w:uiPriority w:val="99"/>
    <w:unhideWhenUsed/>
    <w:rsid w:val="003315B9"/>
    <w:rPr>
      <w:sz w:val="16"/>
      <w:szCs w:val="16"/>
    </w:rPr>
  </w:style>
  <w:style w:type="paragraph" w:styleId="CommentText">
    <w:name w:val="annotation text"/>
    <w:basedOn w:val="Normal"/>
    <w:link w:val="CommentTextChar"/>
    <w:uiPriority w:val="99"/>
    <w:unhideWhenUsed/>
    <w:rsid w:val="003315B9"/>
  </w:style>
  <w:style w:type="character" w:customStyle="1" w:styleId="CommentTextChar">
    <w:name w:val="Comment Text Char"/>
    <w:basedOn w:val="DefaultParagraphFont"/>
    <w:link w:val="CommentText"/>
    <w:uiPriority w:val="99"/>
    <w:rsid w:val="003315B9"/>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3315B9"/>
    <w:rPr>
      <w:b/>
      <w:bCs/>
    </w:rPr>
  </w:style>
  <w:style w:type="character" w:customStyle="1" w:styleId="CommentSubjectChar">
    <w:name w:val="Comment Subject Char"/>
    <w:basedOn w:val="CommentTextChar"/>
    <w:link w:val="CommentSubject"/>
    <w:uiPriority w:val="99"/>
    <w:rsid w:val="003315B9"/>
    <w:rPr>
      <w:rFonts w:ascii="Calibri" w:eastAsia="Calibri" w:hAnsi="Calibri"/>
      <w:b/>
      <w:bCs/>
      <w:lang w:eastAsia="en-US"/>
    </w:rPr>
  </w:style>
  <w:style w:type="character" w:customStyle="1" w:styleId="st">
    <w:name w:val="st"/>
    <w:rsid w:val="003315B9"/>
  </w:style>
  <w:style w:type="character" w:styleId="Emphasis">
    <w:name w:val="Emphasis"/>
    <w:uiPriority w:val="20"/>
    <w:qFormat/>
    <w:rsid w:val="003315B9"/>
    <w:rPr>
      <w:i/>
      <w:iCs/>
    </w:rPr>
  </w:style>
  <w:style w:type="character" w:customStyle="1" w:styleId="highlight">
    <w:name w:val="highlight"/>
    <w:rsid w:val="003315B9"/>
  </w:style>
  <w:style w:type="character" w:styleId="FollowedHyperlink">
    <w:name w:val="FollowedHyperlink"/>
    <w:uiPriority w:val="99"/>
    <w:unhideWhenUsed/>
    <w:rsid w:val="003315B9"/>
    <w:rPr>
      <w:color w:val="800080"/>
      <w:u w:val="single"/>
    </w:rPr>
  </w:style>
  <w:style w:type="character" w:customStyle="1" w:styleId="site-title">
    <w:name w:val="site-title"/>
    <w:rsid w:val="003315B9"/>
  </w:style>
  <w:style w:type="character" w:customStyle="1" w:styleId="cit-print-date">
    <w:name w:val="cit-print-date"/>
    <w:rsid w:val="003315B9"/>
  </w:style>
  <w:style w:type="character" w:customStyle="1" w:styleId="cit-vol">
    <w:name w:val="cit-vol"/>
    <w:rsid w:val="003315B9"/>
  </w:style>
  <w:style w:type="character" w:customStyle="1" w:styleId="cit-sep">
    <w:name w:val="cit-sep"/>
    <w:rsid w:val="003315B9"/>
  </w:style>
  <w:style w:type="character" w:customStyle="1" w:styleId="cit-first-page">
    <w:name w:val="cit-first-page"/>
    <w:rsid w:val="003315B9"/>
  </w:style>
  <w:style w:type="character" w:customStyle="1" w:styleId="cit-last-page">
    <w:name w:val="cit-last-page"/>
    <w:rsid w:val="003315B9"/>
  </w:style>
  <w:style w:type="character" w:customStyle="1" w:styleId="OpmaakprofielCursief3">
    <w:name w:val="Opmaakprofiel Cursief3"/>
    <w:rsid w:val="003315B9"/>
    <w:rPr>
      <w:i/>
      <w:iCs/>
      <w:spacing w:val="6"/>
      <w:lang w:val="nl-NL"/>
    </w:rPr>
  </w:style>
  <w:style w:type="character" w:customStyle="1" w:styleId="OpmaakprofielOpmaakprofielCursief3Latijns13ptNietCursief">
    <w:name w:val="Opmaakprofiel Opmaakprofiel Cursief3 + (Latijns) 13 pt Niet Cursief"/>
    <w:rsid w:val="003315B9"/>
    <w:rPr>
      <w:i/>
      <w:iCs/>
      <w:spacing w:val="10"/>
      <w:sz w:val="26"/>
      <w:lang w:val="nl-NL"/>
    </w:rPr>
  </w:style>
  <w:style w:type="paragraph" w:styleId="Revision">
    <w:name w:val="Revision"/>
    <w:hidden/>
    <w:uiPriority w:val="99"/>
    <w:semiHidden/>
    <w:rsid w:val="003315B9"/>
    <w:rPr>
      <w:rFonts w:ascii="Calibri" w:eastAsia="Calibri" w:hAnsi="Calibri"/>
      <w:sz w:val="22"/>
      <w:szCs w:val="22"/>
      <w:lang w:eastAsia="en-US"/>
    </w:rPr>
  </w:style>
  <w:style w:type="character" w:customStyle="1" w:styleId="Heading2Char">
    <w:name w:val="Heading 2 Char"/>
    <w:basedOn w:val="DefaultParagraphFont"/>
    <w:link w:val="Heading2"/>
    <w:rsid w:val="008372E0"/>
    <w:rPr>
      <w:rFonts w:eastAsiaTheme="majorEastAsia" w:cstheme="majorBidi"/>
      <w:color w:val="365F91" w:themeColor="accent1" w:themeShade="BF"/>
      <w:sz w:val="26"/>
      <w:szCs w:val="26"/>
      <w:lang w:eastAsia="en-US"/>
    </w:rPr>
  </w:style>
  <w:style w:type="character" w:customStyle="1" w:styleId="Heading3Char">
    <w:name w:val="Heading 3 Char"/>
    <w:basedOn w:val="DefaultParagraphFont"/>
    <w:link w:val="Heading3"/>
    <w:rsid w:val="008372E0"/>
    <w:rPr>
      <w:rFonts w:eastAsiaTheme="majorEastAsia" w:cstheme="majorBidi"/>
      <w:color w:val="243F60" w:themeColor="accent1" w:themeShade="7F"/>
      <w:sz w:val="24"/>
      <w:szCs w:val="24"/>
      <w:lang w:eastAsia="en-US"/>
    </w:rPr>
  </w:style>
  <w:style w:type="character" w:customStyle="1" w:styleId="Heading4Char">
    <w:name w:val="Heading 4 Char"/>
    <w:basedOn w:val="DefaultParagraphFont"/>
    <w:link w:val="Heading4"/>
    <w:rsid w:val="008372E0"/>
    <w:rPr>
      <w:rFonts w:eastAsiaTheme="majorEastAsia" w:cstheme="majorBidi"/>
      <w:i/>
      <w:iCs/>
      <w:color w:val="365F91" w:themeColor="accent1" w:themeShade="BF"/>
      <w:sz w:val="24"/>
      <w:szCs w:val="22"/>
      <w:lang w:eastAsia="en-US"/>
    </w:rPr>
  </w:style>
  <w:style w:type="character" w:customStyle="1" w:styleId="Heading5Char">
    <w:name w:val="Heading 5 Char"/>
    <w:basedOn w:val="DefaultParagraphFont"/>
    <w:link w:val="Heading5"/>
    <w:rsid w:val="008372E0"/>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rsid w:val="008372E0"/>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rsid w:val="008372E0"/>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rsid w:val="008372E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8372E0"/>
    <w:rPr>
      <w:rFonts w:asciiTheme="majorHAnsi" w:eastAsiaTheme="majorEastAsia" w:hAnsiTheme="majorHAnsi" w:cstheme="majorBidi"/>
      <w:i/>
      <w:iCs/>
      <w:color w:val="272727" w:themeColor="text1" w:themeTint="D8"/>
      <w:sz w:val="21"/>
      <w:szCs w:val="21"/>
      <w:lang w:eastAsia="en-US"/>
    </w:rPr>
  </w:style>
  <w:style w:type="paragraph" w:styleId="Title">
    <w:name w:val="Title"/>
    <w:basedOn w:val="Normal"/>
    <w:next w:val="Normal"/>
    <w:link w:val="TitleChar"/>
    <w:qFormat/>
    <w:rsid w:val="008372E0"/>
    <w:rPr>
      <w:rFonts w:eastAsiaTheme="majorEastAsia" w:cstheme="majorBidi"/>
      <w:spacing w:val="-10"/>
      <w:kern w:val="28"/>
      <w:sz w:val="32"/>
      <w:szCs w:val="56"/>
    </w:rPr>
  </w:style>
  <w:style w:type="character" w:customStyle="1" w:styleId="TitleChar">
    <w:name w:val="Title Char"/>
    <w:basedOn w:val="DefaultParagraphFont"/>
    <w:link w:val="Title"/>
    <w:rsid w:val="008372E0"/>
    <w:rPr>
      <w:rFonts w:eastAsiaTheme="majorEastAsia" w:cstheme="majorBidi"/>
      <w:spacing w:val="-10"/>
      <w:kern w:val="28"/>
      <w:sz w:val="32"/>
      <w:szCs w:val="56"/>
      <w:lang w:eastAsia="en-US"/>
    </w:rPr>
  </w:style>
  <w:style w:type="paragraph" w:styleId="Subtitle">
    <w:name w:val="Subtitle"/>
    <w:basedOn w:val="Normal"/>
    <w:next w:val="Normal"/>
    <w:link w:val="SubtitleChar"/>
    <w:qFormat/>
    <w:rsid w:val="008372E0"/>
    <w:rPr>
      <w:rFonts w:eastAsiaTheme="minorEastAsia"/>
      <w:spacing w:val="15"/>
    </w:rPr>
  </w:style>
  <w:style w:type="character" w:customStyle="1" w:styleId="SubtitleChar">
    <w:name w:val="Subtitle Char"/>
    <w:basedOn w:val="DefaultParagraphFont"/>
    <w:link w:val="Subtitle"/>
    <w:rsid w:val="008372E0"/>
    <w:rPr>
      <w:rFonts w:eastAsiaTheme="minorEastAsia" w:cstheme="minorBidi"/>
      <w:spacing w:val="15"/>
      <w:sz w:val="24"/>
      <w:szCs w:val="22"/>
      <w:lang w:eastAsia="en-US"/>
    </w:rPr>
  </w:style>
  <w:style w:type="paragraph" w:styleId="BodyText">
    <w:name w:val="Body Text"/>
    <w:basedOn w:val="Normal"/>
    <w:link w:val="BodyTextChar"/>
    <w:rsid w:val="008372E0"/>
    <w:pPr>
      <w:numPr>
        <w:numId w:val="1"/>
      </w:numPr>
      <w:tabs>
        <w:tab w:val="left" w:pos="227"/>
      </w:tabs>
      <w:spacing w:after="120"/>
    </w:pPr>
    <w:rPr>
      <w:rFonts w:eastAsia="Times New Roman"/>
    </w:rPr>
  </w:style>
  <w:style w:type="character" w:customStyle="1" w:styleId="BodyTextChar">
    <w:name w:val="Body Text Char"/>
    <w:basedOn w:val="DefaultParagraphFont"/>
    <w:link w:val="BodyText"/>
    <w:rsid w:val="008372E0"/>
    <w:rPr>
      <w:lang w:val="nl-NL" w:eastAsia="nl-NL"/>
    </w:rPr>
  </w:style>
  <w:style w:type="character" w:customStyle="1" w:styleId="FootnoteTextChar1">
    <w:name w:val="Footnote Text Char1"/>
    <w:aliases w:val="Char Char Char Char Char,Char Char1 Char Char,Char Char Char1 Char,Char Char1 Char1,Char Char Char, Char Char Char Char, Char Char Char3, Char Char1,Char Char2,Footnote Text Char3 Char Char,Footnote Text Char Char2 Char Char"/>
    <w:semiHidden/>
    <w:locked/>
    <w:rsid w:val="008372E0"/>
    <w:rPr>
      <w:rFonts w:ascii="Times New Roman" w:eastAsia="Times New Roman" w:hAnsi="Times New Roman" w:cs="Times New Roman"/>
      <w:sz w:val="20"/>
      <w:szCs w:val="20"/>
      <w:lang w:eastAsia="nl-NL"/>
    </w:rPr>
  </w:style>
  <w:style w:type="character" w:styleId="PageNumber">
    <w:name w:val="page number"/>
    <w:basedOn w:val="DefaultParagraphFont"/>
    <w:rsid w:val="008372E0"/>
  </w:style>
  <w:style w:type="paragraph" w:styleId="DocumentMap">
    <w:name w:val="Document Map"/>
    <w:basedOn w:val="Normal"/>
    <w:link w:val="DocumentMapChar"/>
    <w:semiHidden/>
    <w:rsid w:val="008372E0"/>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8372E0"/>
    <w:rPr>
      <w:rFonts w:ascii="Tahoma" w:hAnsi="Tahoma" w:cs="Tahoma"/>
      <w:shd w:val="clear" w:color="auto" w:fill="000080"/>
      <w:lang w:eastAsia="nl-NL"/>
    </w:rPr>
  </w:style>
  <w:style w:type="character" w:customStyle="1" w:styleId="CharCharCharChar1">
    <w:name w:val="Char Char Char Char1"/>
    <w:aliases w:val=" Char Char Char Char1, Char Char Char1, Char Char Char2"/>
    <w:semiHidden/>
    <w:rsid w:val="008372E0"/>
    <w:rPr>
      <w:lang w:val="nl-BE" w:eastAsia="nl-NL" w:bidi="ar-SA"/>
    </w:rPr>
  </w:style>
  <w:style w:type="paragraph" w:styleId="BodyText3">
    <w:name w:val="Body Text 3"/>
    <w:basedOn w:val="Normal"/>
    <w:link w:val="BodyText3Char"/>
    <w:rsid w:val="008372E0"/>
    <w:pPr>
      <w:spacing w:after="120"/>
    </w:pPr>
    <w:rPr>
      <w:rFonts w:eastAsia="Times New Roman"/>
      <w:sz w:val="16"/>
      <w:szCs w:val="16"/>
      <w:lang w:val="en-US"/>
    </w:rPr>
  </w:style>
  <w:style w:type="character" w:customStyle="1" w:styleId="BodyText3Char">
    <w:name w:val="Body Text 3 Char"/>
    <w:basedOn w:val="DefaultParagraphFont"/>
    <w:link w:val="BodyText3"/>
    <w:rsid w:val="008372E0"/>
    <w:rPr>
      <w:sz w:val="16"/>
      <w:szCs w:val="16"/>
      <w:lang w:val="en-US" w:eastAsia="en-US"/>
    </w:rPr>
  </w:style>
  <w:style w:type="paragraph" w:styleId="EndnoteText">
    <w:name w:val="endnote text"/>
    <w:basedOn w:val="Normal"/>
    <w:link w:val="EndnoteTextChar"/>
    <w:rsid w:val="008372E0"/>
    <w:rPr>
      <w:rFonts w:eastAsia="Times New Roman"/>
      <w:lang w:val="en-US"/>
    </w:rPr>
  </w:style>
  <w:style w:type="character" w:customStyle="1" w:styleId="EndnoteTextChar">
    <w:name w:val="Endnote Text Char"/>
    <w:basedOn w:val="DefaultParagraphFont"/>
    <w:link w:val="EndnoteText"/>
    <w:rsid w:val="008372E0"/>
    <w:rPr>
      <w:lang w:val="en-US" w:eastAsia="en-US"/>
    </w:rPr>
  </w:style>
  <w:style w:type="character" w:styleId="EndnoteReference">
    <w:name w:val="endnote reference"/>
    <w:basedOn w:val="DefaultParagraphFont"/>
    <w:rsid w:val="008372E0"/>
    <w:rPr>
      <w:vertAlign w:val="superscript"/>
    </w:rPr>
  </w:style>
  <w:style w:type="character" w:customStyle="1" w:styleId="heading1Char0">
    <w:name w:val="heading 1 Char"/>
    <w:basedOn w:val="DefaultParagraphFont"/>
    <w:rsid w:val="008372E0"/>
    <w:rPr>
      <w:rFonts w:ascii="Bookman Old Style" w:hAnsi="Bookman Old Style"/>
      <w:smallCaps/>
      <w:sz w:val="24"/>
      <w:szCs w:val="24"/>
      <w:lang w:val="en-GB" w:eastAsia="nl-NL" w:bidi="ar-SA"/>
    </w:rPr>
  </w:style>
  <w:style w:type="paragraph" w:styleId="NoSpacing">
    <w:name w:val="No Spacing"/>
    <w:link w:val="NoSpacingChar"/>
    <w:uiPriority w:val="1"/>
    <w:qFormat/>
    <w:rsid w:val="008372E0"/>
    <w:pPr>
      <w:spacing w:afterAutospacing="1"/>
      <w:contextualSpacing/>
      <w:jc w:val="both"/>
    </w:pPr>
    <w:rPr>
      <w:rFonts w:eastAsiaTheme="minorHAnsi" w:cstheme="minorBidi"/>
      <w:sz w:val="24"/>
      <w:szCs w:val="22"/>
      <w:lang w:eastAsia="en-US"/>
    </w:rPr>
  </w:style>
  <w:style w:type="paragraph" w:customStyle="1" w:styleId="Letter">
    <w:name w:val="Letter"/>
    <w:basedOn w:val="Normal"/>
    <w:rsid w:val="008372E0"/>
    <w:rPr>
      <w:rFonts w:ascii="Arial" w:eastAsia="Times New Roman" w:hAnsi="Arial"/>
      <w:sz w:val="22"/>
      <w:lang w:val="fr-FR"/>
    </w:rPr>
  </w:style>
  <w:style w:type="character" w:customStyle="1" w:styleId="s1">
    <w:name w:val="s1"/>
    <w:basedOn w:val="DefaultParagraphFont"/>
    <w:rsid w:val="006D260B"/>
    <w:rPr>
      <w:rFonts w:ascii=".SFUIText" w:hAnsi=".SFUIText" w:hint="default"/>
      <w:b w:val="0"/>
      <w:bCs w:val="0"/>
      <w:i w:val="0"/>
      <w:iCs w:val="0"/>
      <w:sz w:val="34"/>
      <w:szCs w:val="34"/>
    </w:rPr>
  </w:style>
  <w:style w:type="character" w:customStyle="1" w:styleId="UnresolvedMention1">
    <w:name w:val="Unresolved Mention1"/>
    <w:basedOn w:val="DefaultParagraphFont"/>
    <w:uiPriority w:val="99"/>
    <w:semiHidden/>
    <w:unhideWhenUsed/>
    <w:rsid w:val="00B064C7"/>
    <w:rPr>
      <w:color w:val="808080"/>
      <w:shd w:val="clear" w:color="auto" w:fill="E6E6E6"/>
    </w:rPr>
  </w:style>
  <w:style w:type="character" w:styleId="Strong">
    <w:name w:val="Strong"/>
    <w:uiPriority w:val="22"/>
    <w:qFormat/>
    <w:rsid w:val="00951FFB"/>
    <w:rPr>
      <w:b/>
      <w:bCs/>
    </w:rPr>
  </w:style>
  <w:style w:type="character" w:customStyle="1" w:styleId="NoSpacingChar">
    <w:name w:val="No Spacing Char"/>
    <w:link w:val="NoSpacing"/>
    <w:uiPriority w:val="1"/>
    <w:rsid w:val="00951FFB"/>
    <w:rPr>
      <w:rFonts w:eastAsiaTheme="minorHAnsi" w:cstheme="minorBidi"/>
      <w:sz w:val="24"/>
      <w:szCs w:val="22"/>
      <w:lang w:eastAsia="en-US"/>
    </w:rPr>
  </w:style>
  <w:style w:type="character" w:customStyle="1" w:styleId="mw-headline">
    <w:name w:val="mw-headline"/>
    <w:basedOn w:val="DefaultParagraphFont"/>
    <w:rsid w:val="00951FFB"/>
  </w:style>
  <w:style w:type="character" w:customStyle="1" w:styleId="author">
    <w:name w:val="author"/>
    <w:basedOn w:val="DefaultParagraphFont"/>
    <w:rsid w:val="00951FFB"/>
  </w:style>
  <w:style w:type="character" w:customStyle="1" w:styleId="shorttext">
    <w:name w:val="short_text"/>
    <w:basedOn w:val="DefaultParagraphFont"/>
    <w:rsid w:val="00951FFB"/>
  </w:style>
  <w:style w:type="table" w:styleId="TableGrid">
    <w:name w:val="Table Grid"/>
    <w:basedOn w:val="TableNormal"/>
    <w:uiPriority w:val="59"/>
    <w:rsid w:val="00951FFB"/>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951FFB"/>
  </w:style>
  <w:style w:type="character" w:customStyle="1" w:styleId="textdarkblue11underline">
    <w:name w:val="textdarkblue11underline"/>
    <w:rsid w:val="00951FFB"/>
  </w:style>
  <w:style w:type="character" w:customStyle="1" w:styleId="textdarkblue11">
    <w:name w:val="textdarkblue11"/>
    <w:rsid w:val="00951FFB"/>
  </w:style>
  <w:style w:type="character" w:customStyle="1" w:styleId="hvr">
    <w:name w:val="hvr"/>
    <w:rsid w:val="0095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40874">
      <w:bodyDiv w:val="1"/>
      <w:marLeft w:val="0"/>
      <w:marRight w:val="0"/>
      <w:marTop w:val="0"/>
      <w:marBottom w:val="0"/>
      <w:divBdr>
        <w:top w:val="none" w:sz="0" w:space="0" w:color="auto"/>
        <w:left w:val="none" w:sz="0" w:space="0" w:color="auto"/>
        <w:bottom w:val="none" w:sz="0" w:space="0" w:color="auto"/>
        <w:right w:val="none" w:sz="0" w:space="0" w:color="auto"/>
      </w:divBdr>
    </w:div>
    <w:div w:id="494809814">
      <w:bodyDiv w:val="1"/>
      <w:marLeft w:val="0"/>
      <w:marRight w:val="0"/>
      <w:marTop w:val="0"/>
      <w:marBottom w:val="0"/>
      <w:divBdr>
        <w:top w:val="none" w:sz="0" w:space="0" w:color="auto"/>
        <w:left w:val="none" w:sz="0" w:space="0" w:color="auto"/>
        <w:bottom w:val="none" w:sz="0" w:space="0" w:color="auto"/>
        <w:right w:val="none" w:sz="0" w:space="0" w:color="auto"/>
      </w:divBdr>
    </w:div>
    <w:div w:id="686715740">
      <w:bodyDiv w:val="1"/>
      <w:marLeft w:val="0"/>
      <w:marRight w:val="0"/>
      <w:marTop w:val="0"/>
      <w:marBottom w:val="0"/>
      <w:divBdr>
        <w:top w:val="none" w:sz="0" w:space="0" w:color="auto"/>
        <w:left w:val="none" w:sz="0" w:space="0" w:color="auto"/>
        <w:bottom w:val="none" w:sz="0" w:space="0" w:color="auto"/>
        <w:right w:val="none" w:sz="0" w:space="0" w:color="auto"/>
      </w:divBdr>
    </w:div>
    <w:div w:id="1552303013">
      <w:bodyDiv w:val="1"/>
      <w:marLeft w:val="0"/>
      <w:marRight w:val="0"/>
      <w:marTop w:val="0"/>
      <w:marBottom w:val="0"/>
      <w:divBdr>
        <w:top w:val="none" w:sz="0" w:space="0" w:color="auto"/>
        <w:left w:val="none" w:sz="0" w:space="0" w:color="auto"/>
        <w:bottom w:val="none" w:sz="0" w:space="0" w:color="auto"/>
        <w:right w:val="none" w:sz="0" w:space="0" w:color="auto"/>
      </w:divBdr>
    </w:div>
    <w:div w:id="19341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genrespluriels.be/?lang=fr" TargetMode="External"/><Relationship Id="rId3" Type="http://schemas.openxmlformats.org/officeDocument/2006/relationships/hyperlink" Target="http://www.const-court.be/" TargetMode="External"/><Relationship Id="rId7" Type="http://schemas.openxmlformats.org/officeDocument/2006/relationships/hyperlink" Target="http://www.cavaria.be" TargetMode="External"/><Relationship Id="rId12" Type="http://schemas.openxmlformats.org/officeDocument/2006/relationships/hyperlink" Target="http://www.bverfg.de/e/rs20171010_1bvr201913.html" TargetMode="External"/><Relationship Id="rId2" Type="http://schemas.openxmlformats.org/officeDocument/2006/relationships/hyperlink" Target="https://strasbourgobservers.com/2017/05/" TargetMode="External"/><Relationship Id="rId1" Type="http://schemas.openxmlformats.org/officeDocument/2006/relationships/hyperlink" Target="http://www.const-court.be/" TargetMode="External"/><Relationship Id="rId6" Type="http://schemas.openxmlformats.org/officeDocument/2006/relationships/hyperlink" Target="http://www.const-court.be/" TargetMode="External"/><Relationship Id="rId11" Type="http://schemas.openxmlformats.org/officeDocument/2006/relationships/hyperlink" Target="https://yogyakartaprinciples.org/" TargetMode="External"/><Relationship Id="rId5" Type="http://schemas.openxmlformats.org/officeDocument/2006/relationships/hyperlink" Target="http://www.const-court.be/" TargetMode="External"/><Relationship Id="rId10" Type="http://schemas.openxmlformats.org/officeDocument/2006/relationships/hyperlink" Target="http://www.assembly.coe.int" TargetMode="External"/><Relationship Id="rId4" Type="http://schemas.openxmlformats.org/officeDocument/2006/relationships/hyperlink" Target="http://www.itinerainstitute.org" TargetMode="External"/><Relationship Id="rId9" Type="http://schemas.openxmlformats.org/officeDocument/2006/relationships/hyperlink" Target="http://www.const-cour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970CDEE123F43A3E36193648F1C52" ma:contentTypeVersion="10" ma:contentTypeDescription="Create a new document." ma:contentTypeScope="" ma:versionID="1beb7e693a0f2f8ef0e03d90836be0a2">
  <xsd:schema xmlns:xsd="http://www.w3.org/2001/XMLSchema" xmlns:xs="http://www.w3.org/2001/XMLSchema" xmlns:p="http://schemas.microsoft.com/office/2006/metadata/properties" xmlns:ns3="e086e39b-eaaf-46f2-a04d-ea6386b5af36" targetNamespace="http://schemas.microsoft.com/office/2006/metadata/properties" ma:root="true" ma:fieldsID="60e2dd24c110e88a9e92688bbc878124" ns3:_="">
    <xsd:import namespace="e086e39b-eaaf-46f2-a04d-ea6386b5af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6e39b-eaaf-46f2-a04d-ea6386b5af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B65C-054D-4F7D-AC60-9F4396195A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63C91-F730-4E01-AB81-0E7C602C206A}">
  <ds:schemaRefs>
    <ds:schemaRef ds:uri="http://schemas.microsoft.com/sharepoint/v3/contenttype/forms"/>
  </ds:schemaRefs>
</ds:datastoreItem>
</file>

<file path=customXml/itemProps3.xml><?xml version="1.0" encoding="utf-8"?>
<ds:datastoreItem xmlns:ds="http://schemas.openxmlformats.org/officeDocument/2006/customXml" ds:itemID="{5B0455EF-3996-401F-B026-4EDBED075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6e39b-eaaf-46f2-a04d-ea6386b5a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09A8E-C29B-654D-944D-7BC7BA18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10064</Words>
  <Characters>57365</Characters>
  <Application>Microsoft Office Word</Application>
  <DocSecurity>0</DocSecurity>
  <Lines>478</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DECOM N.V.</Company>
  <LinksUpToDate>false</LinksUpToDate>
  <CharactersWithSpaces>67295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Bakeroot, Vincent</dc:creator>
  <cp:lastModifiedBy>Hannah Linton</cp:lastModifiedBy>
  <cp:revision>2</cp:revision>
  <cp:lastPrinted>1900-01-01T00:00:00Z</cp:lastPrinted>
  <dcterms:created xsi:type="dcterms:W3CDTF">2020-03-16T15:17:00Z</dcterms:created>
  <dcterms:modified xsi:type="dcterms:W3CDTF">2020-03-16T15:17:00Z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0x010100B4C970CDEE123F43A3E36193648F1C52</vt:lpwstr>
  </property>
</Properties>
</file>